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4FC46">
      <w:pPr>
        <w:keepNext w:val="0"/>
        <w:keepLines w:val="0"/>
        <w:pageBreakBefore w:val="0"/>
        <w:widowControl/>
        <w:kinsoku/>
        <w:wordWrap/>
        <w:overflowPunct/>
        <w:topLinePunct w:val="0"/>
        <w:autoSpaceDE w:val="0"/>
        <w:autoSpaceDN w:val="0"/>
        <w:bidi w:val="0"/>
        <w:adjustRightInd w:val="0"/>
        <w:snapToGrid w:val="0"/>
        <w:spacing w:line="640" w:lineRule="exact"/>
        <w:jc w:val="both"/>
        <w:textAlignment w:val="baseline"/>
        <w:rPr>
          <w:rFonts w:hint="eastAsia" w:ascii="黑体" w:hAnsi="黑体" w:eastAsia="黑体" w:cs="黑体"/>
          <w:sz w:val="32"/>
          <w:szCs w:val="32"/>
          <w:lang w:val="en-US"/>
        </w:rPr>
      </w:pPr>
    </w:p>
    <w:p w14:paraId="705DBF42">
      <w:pPr>
        <w:keepNext w:val="0"/>
        <w:keepLines w:val="0"/>
        <w:pageBreakBefore w:val="0"/>
        <w:widowControl/>
        <w:kinsoku/>
        <w:wordWrap/>
        <w:overflowPunct/>
        <w:topLinePunct w:val="0"/>
        <w:autoSpaceDE w:val="0"/>
        <w:autoSpaceDN w:val="0"/>
        <w:bidi w:val="0"/>
        <w:adjustRightInd w:val="0"/>
        <w:snapToGrid w:val="0"/>
        <w:spacing w:line="640" w:lineRule="exact"/>
        <w:jc w:val="center"/>
        <w:textAlignment w:val="baseline"/>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吉林省实施《中华人民共和国档案法》办法(草案</w:t>
      </w:r>
      <w:r>
        <w:rPr>
          <w:rFonts w:hint="eastAsia" w:ascii="方正小标宋简体" w:hAnsi="方正小标宋简体" w:eastAsia="方正小标宋简体" w:cs="方正小标宋简体"/>
          <w:sz w:val="44"/>
          <w:szCs w:val="44"/>
          <w:lang w:eastAsia="zh-CN"/>
        </w:rPr>
        <w:t>修改稿</w:t>
      </w:r>
      <w:r>
        <w:rPr>
          <w:rFonts w:hint="eastAsia" w:ascii="方正小标宋简体" w:hAnsi="方正小标宋简体" w:eastAsia="方正小标宋简体" w:cs="方正小标宋简体"/>
          <w:sz w:val="44"/>
          <w:szCs w:val="44"/>
        </w:rPr>
        <w:t>)</w:t>
      </w:r>
    </w:p>
    <w:p w14:paraId="5F48A704">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黑体" w:hAnsi="黑体" w:eastAsia="黑体" w:cs="黑体"/>
          <w:sz w:val="32"/>
          <w:szCs w:val="32"/>
        </w:rPr>
        <w:t>第一条</w:t>
      </w:r>
      <w:r>
        <w:rPr>
          <w:rFonts w:hint="default" w:ascii="CESI仿宋-GB2312" w:hAnsi="CESI仿宋-GB2312" w:eastAsia="CESI仿宋-GB2312" w:cs="CESI仿宋-GB2312"/>
          <w:sz w:val="32"/>
          <w:szCs w:val="32"/>
          <w:lang w:val="en-US"/>
        </w:rPr>
        <w:t xml:space="preserve">  </w:t>
      </w:r>
      <w:r>
        <w:rPr>
          <w:rFonts w:hint="eastAsia" w:ascii="CESI仿宋-GB2312" w:hAnsi="CESI仿宋-GB2312" w:eastAsia="CESI仿宋-GB2312" w:cs="CESI仿宋-GB2312"/>
          <w:sz w:val="32"/>
          <w:szCs w:val="32"/>
        </w:rPr>
        <w:t>为了加强档案管理</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规范档案收集</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整理工作</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有效保护和利用档案</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提高档案信息化建设水平</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服务经济社会高质量发展</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推进</w:t>
      </w:r>
      <w:r>
        <w:rPr>
          <w:rFonts w:hint="eastAsia" w:ascii="CESI仿宋-GB2312" w:hAnsi="CESI仿宋-GB2312" w:eastAsia="CESI仿宋-GB2312" w:cs="CESI仿宋-GB2312"/>
          <w:sz w:val="32"/>
          <w:szCs w:val="32"/>
          <w:lang w:eastAsia="zh-CN"/>
        </w:rPr>
        <w:t>国家</w:t>
      </w:r>
      <w:r>
        <w:rPr>
          <w:rFonts w:hint="eastAsia" w:ascii="CESI仿宋-GB2312" w:hAnsi="CESI仿宋-GB2312" w:eastAsia="CESI仿宋-GB2312" w:cs="CESI仿宋-GB2312"/>
          <w:sz w:val="32"/>
          <w:szCs w:val="32"/>
        </w:rPr>
        <w:t>治理体系和治理能力现代化</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根据</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中华人民共和国档案法</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中华人民共和国档案法实施条例</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等法律</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行政法规</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结合本省实际</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制定本办法</w:t>
      </w:r>
      <w:r>
        <w:rPr>
          <w:rFonts w:hint="eastAsia" w:ascii="CESI仿宋-GB2312" w:hAnsi="CESI仿宋-GB2312" w:eastAsia="CESI仿宋-GB2312" w:cs="CESI仿宋-GB2312"/>
          <w:sz w:val="32"/>
          <w:szCs w:val="32"/>
          <w:lang w:eastAsia="zh-CN"/>
        </w:rPr>
        <w:t>。</w:t>
      </w:r>
    </w:p>
    <w:p w14:paraId="56B5D9B6">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黑体" w:hAnsi="黑体" w:eastAsia="黑体" w:cs="黑体"/>
          <w:sz w:val="32"/>
          <w:szCs w:val="32"/>
        </w:rPr>
        <w:t>第二条</w:t>
      </w:r>
      <w:r>
        <w:rPr>
          <w:rFonts w:hint="eastAsia" w:ascii="黑体" w:hAnsi="黑体" w:eastAsia="黑体" w:cs="黑体"/>
          <w:sz w:val="32"/>
          <w:szCs w:val="32"/>
          <w:lang w:val="en-US" w:eastAsia="zh-CN"/>
        </w:rPr>
        <w:t xml:space="preserve"> </w:t>
      </w:r>
      <w:r>
        <w:rPr>
          <w:rFonts w:hint="eastAsia" w:ascii="CESI仿宋-GB2312" w:hAnsi="CESI仿宋-GB2312" w:eastAsia="CESI仿宋-GB2312" w:cs="CESI仿宋-GB2312"/>
          <w:sz w:val="32"/>
          <w:szCs w:val="32"/>
          <w:lang w:val="en-US" w:eastAsia="zh-CN"/>
        </w:rPr>
        <w:t xml:space="preserve"> 本办法适用于</w:t>
      </w:r>
      <w:r>
        <w:rPr>
          <w:rFonts w:hint="eastAsia" w:ascii="CESI仿宋-GB2312" w:hAnsi="CESI仿宋-GB2312" w:eastAsia="CESI仿宋-GB2312" w:cs="CESI仿宋-GB2312"/>
          <w:sz w:val="32"/>
          <w:szCs w:val="32"/>
        </w:rPr>
        <w:t>本省行政区域内从事档案收集</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整理</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保护</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利用</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信息化建设及其监督管理等活动</w:t>
      </w:r>
      <w:r>
        <w:rPr>
          <w:rFonts w:hint="eastAsia" w:ascii="CESI仿宋-GB2312" w:hAnsi="CESI仿宋-GB2312" w:eastAsia="CESI仿宋-GB2312" w:cs="CESI仿宋-GB2312"/>
          <w:sz w:val="32"/>
          <w:szCs w:val="32"/>
          <w:lang w:eastAsia="zh-CN"/>
        </w:rPr>
        <w:t>。</w:t>
      </w:r>
    </w:p>
    <w:p w14:paraId="2C66BE1B">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val="en-US" w:eastAsia="zh-CN"/>
        </w:rPr>
      </w:pPr>
      <w:r>
        <w:rPr>
          <w:rFonts w:hint="eastAsia" w:ascii="黑体" w:hAnsi="黑体" w:eastAsia="黑体" w:cs="黑体"/>
          <w:sz w:val="32"/>
          <w:szCs w:val="32"/>
        </w:rPr>
        <w:t>第三条</w:t>
      </w:r>
      <w:r>
        <w:rPr>
          <w:rFonts w:hint="eastAsia" w:ascii="黑体" w:hAnsi="黑体" w:eastAsia="黑体" w:cs="黑体"/>
          <w:sz w:val="32"/>
          <w:szCs w:val="32"/>
          <w:lang w:val="en-US" w:eastAsia="zh-CN"/>
        </w:rPr>
        <w:t xml:space="preserve"> </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档案工</w:t>
      </w:r>
      <w:r>
        <w:rPr>
          <w:rFonts w:hint="eastAsia" w:ascii="CESI仿宋-GB2312" w:hAnsi="CESI仿宋-GB2312" w:eastAsia="CESI仿宋-GB2312" w:cs="CESI仿宋-GB2312"/>
          <w:sz w:val="32"/>
          <w:szCs w:val="32"/>
          <w:lang w:val="en-US" w:eastAsia="zh-CN"/>
        </w:rPr>
        <w:t>作应当坚持和加强中国共产党的领导，全面贯彻党的路线方针政策和决策部署，健全党领导档案工作的体制机制，把党的领导贯彻到档案工作各方面和各环节。</w:t>
      </w:r>
    </w:p>
    <w:p w14:paraId="51478052">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黑体" w:hAnsi="黑体" w:eastAsia="黑体" w:cs="黑体"/>
          <w:sz w:val="32"/>
          <w:szCs w:val="32"/>
        </w:rPr>
        <w:t>第四条</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档案工作实行统一领导</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分级管理的原则</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维护档案完整与安全</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便于社会各方面利用</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充分发挥存史资政育人作用</w:t>
      </w:r>
      <w:r>
        <w:rPr>
          <w:rFonts w:hint="eastAsia" w:ascii="CESI仿宋-GB2312" w:hAnsi="CESI仿宋-GB2312" w:eastAsia="CESI仿宋-GB2312" w:cs="CESI仿宋-GB2312"/>
          <w:sz w:val="32"/>
          <w:szCs w:val="32"/>
          <w:lang w:eastAsia="zh-CN"/>
        </w:rPr>
        <w:t>。</w:t>
      </w:r>
    </w:p>
    <w:p w14:paraId="25CF3F90">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黑体" w:hAnsi="黑体" w:eastAsia="黑体" w:cs="黑体"/>
          <w:sz w:val="32"/>
          <w:szCs w:val="32"/>
        </w:rPr>
        <w:t>第五条</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县级以上人民政府应当加强档案工作</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把档案事业纳入国民经济和社会发展规划</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建立健全档案机构</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提供档案长久安全保管场所和设施</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并将档案事业发展所需经费列入本级预算</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采取多种形式宣传普及档案知识</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传播档案文化</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增强全社会档案意识</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确保档案事业发展与国民经济和社会发展水平相适应</w:t>
      </w:r>
      <w:r>
        <w:rPr>
          <w:rFonts w:hint="eastAsia" w:ascii="CESI仿宋-GB2312" w:hAnsi="CESI仿宋-GB2312" w:eastAsia="CESI仿宋-GB2312" w:cs="CESI仿宋-GB2312"/>
          <w:sz w:val="32"/>
          <w:szCs w:val="32"/>
          <w:lang w:eastAsia="zh-CN"/>
        </w:rPr>
        <w:t>。</w:t>
      </w:r>
    </w:p>
    <w:p w14:paraId="50D2062E">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rPr>
        <w:t>乡镇人民政府</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街道办事处应当指定人员负责管理本单位的档案</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并对所属单位</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村</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居</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民委员会等的档案工作进行监督</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指导和服务</w:t>
      </w:r>
      <w:r>
        <w:rPr>
          <w:rFonts w:hint="eastAsia" w:ascii="CESI仿宋-GB2312" w:hAnsi="CESI仿宋-GB2312" w:eastAsia="CESI仿宋-GB2312" w:cs="CESI仿宋-GB2312"/>
          <w:sz w:val="32"/>
          <w:szCs w:val="32"/>
          <w:lang w:eastAsia="zh-CN"/>
        </w:rPr>
        <w:t>。</w:t>
      </w:r>
    </w:p>
    <w:p w14:paraId="2310831E">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rPr>
        <w:t>村（居）民委员会应当建立和落实档案管理制度</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指定人员负责档案工作</w:t>
      </w:r>
      <w:r>
        <w:rPr>
          <w:rFonts w:hint="eastAsia" w:ascii="CESI仿宋-GB2312" w:hAnsi="CESI仿宋-GB2312" w:eastAsia="CESI仿宋-GB2312" w:cs="CESI仿宋-GB2312"/>
          <w:sz w:val="32"/>
          <w:szCs w:val="32"/>
          <w:lang w:eastAsia="zh-CN"/>
        </w:rPr>
        <w:t>。</w:t>
      </w:r>
    </w:p>
    <w:p w14:paraId="379012E0">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val="en-US" w:eastAsia="zh-CN"/>
        </w:rPr>
      </w:pPr>
      <w:r>
        <w:rPr>
          <w:rFonts w:hint="eastAsia" w:ascii="黑体" w:hAnsi="黑体" w:eastAsia="黑体" w:cs="黑体"/>
          <w:sz w:val="32"/>
          <w:szCs w:val="32"/>
        </w:rPr>
        <w:t>第六条</w:t>
      </w:r>
      <w:r>
        <w:rPr>
          <w:rFonts w:hint="eastAsia" w:ascii="黑体" w:hAnsi="黑体" w:eastAsia="黑体" w:cs="黑体"/>
          <w:sz w:val="32"/>
          <w:szCs w:val="32"/>
          <w:lang w:val="en-US" w:eastAsia="zh-CN"/>
        </w:rPr>
        <w:t xml:space="preserve"> </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省档案主管部门主管全省档案工作</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负责全省档案事业的统筹规划</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组</w:t>
      </w:r>
      <w:r>
        <w:rPr>
          <w:rFonts w:hint="eastAsia" w:ascii="CESI仿宋-GB2312" w:hAnsi="CESI仿宋-GB2312" w:eastAsia="CESI仿宋-GB2312" w:cs="CESI仿宋-GB2312"/>
          <w:sz w:val="32"/>
          <w:szCs w:val="32"/>
          <w:lang w:val="en-US" w:eastAsia="zh-CN"/>
        </w:rPr>
        <w:t>织协调、制度建设和监督指导。</w:t>
      </w:r>
    </w:p>
    <w:p w14:paraId="7D979DEA">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val="en-US" w:eastAsia="zh-CN"/>
        </w:rPr>
        <w:t>设区的市、自治州、县（市、区）档案主管部门主管本行政区域内的档案工作，应当优化力量配备，配齐必要的档案工作人员，监督和指导本行政区域内机关、团体、</w:t>
      </w:r>
      <w:r>
        <w:rPr>
          <w:rFonts w:hint="eastAsia" w:ascii="CESI仿宋-GB2312" w:hAnsi="CESI仿宋-GB2312" w:eastAsia="CESI仿宋-GB2312" w:cs="CESI仿宋-GB2312"/>
          <w:sz w:val="32"/>
          <w:szCs w:val="32"/>
        </w:rPr>
        <w:t>企业事业单位和其他组织的档案工作</w:t>
      </w:r>
      <w:r>
        <w:rPr>
          <w:rFonts w:hint="eastAsia" w:ascii="CESI仿宋-GB2312" w:hAnsi="CESI仿宋-GB2312" w:eastAsia="CESI仿宋-GB2312" w:cs="CESI仿宋-GB2312"/>
          <w:sz w:val="32"/>
          <w:szCs w:val="32"/>
          <w:lang w:eastAsia="zh-CN"/>
        </w:rPr>
        <w:t>。</w:t>
      </w:r>
    </w:p>
    <w:p w14:paraId="113A17AE">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黑体" w:hAnsi="黑体" w:eastAsia="黑体" w:cs="黑体"/>
          <w:sz w:val="32"/>
          <w:szCs w:val="32"/>
        </w:rPr>
        <w:t>第七条</w:t>
      </w:r>
      <w:r>
        <w:rPr>
          <w:rFonts w:hint="eastAsia" w:ascii="黑体" w:hAnsi="黑体" w:eastAsia="黑体" w:cs="黑体"/>
          <w:sz w:val="32"/>
          <w:szCs w:val="32"/>
          <w:lang w:val="en-US" w:eastAsia="zh-CN"/>
        </w:rPr>
        <w:t xml:space="preserve"> </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机关</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团体</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企业事业单位和其他组织应当加强本单位档案工作</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履行档案工作主体责任</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建立健全档案工作责任制和相关管理制度</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确定档案机构或者档案工作人员负责管理本单位的档案</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对所属单位的档案工作实行监督和指导</w:t>
      </w:r>
      <w:r>
        <w:rPr>
          <w:rFonts w:hint="eastAsia" w:ascii="CESI仿宋-GB2312" w:hAnsi="CESI仿宋-GB2312" w:eastAsia="CESI仿宋-GB2312" w:cs="CESI仿宋-GB2312"/>
          <w:sz w:val="32"/>
          <w:szCs w:val="32"/>
          <w:lang w:eastAsia="zh-CN"/>
        </w:rPr>
        <w:t>。</w:t>
      </w:r>
    </w:p>
    <w:p w14:paraId="3F2DE76F">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rPr>
        <w:t>开发区管理机构应当按照国家有关规定确定档案机构或者档案工作人员</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建立健全档案工作制度规范</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指导相关材料的形成</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积累</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整理和归档</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对本开发区范围内的档案工作进行协调</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监督和指导</w:t>
      </w:r>
      <w:r>
        <w:rPr>
          <w:rFonts w:hint="eastAsia" w:ascii="CESI仿宋-GB2312" w:hAnsi="CESI仿宋-GB2312" w:eastAsia="CESI仿宋-GB2312" w:cs="CESI仿宋-GB2312"/>
          <w:sz w:val="32"/>
          <w:szCs w:val="32"/>
          <w:lang w:eastAsia="zh-CN"/>
        </w:rPr>
        <w:t>。</w:t>
      </w:r>
    </w:p>
    <w:p w14:paraId="74AFA228">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rPr>
        <w:t>民营企业根据规模和管理模式依法推进反映其主要研发</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建设</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生产</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经营和服务活动以及维护企业权益和职工权益等档案的科学规范管理</w:t>
      </w:r>
      <w:r>
        <w:rPr>
          <w:rFonts w:hint="eastAsia" w:ascii="CESI仿宋-GB2312" w:hAnsi="CESI仿宋-GB2312" w:eastAsia="CESI仿宋-GB2312" w:cs="CESI仿宋-GB2312"/>
          <w:sz w:val="32"/>
          <w:szCs w:val="32"/>
          <w:lang w:eastAsia="zh-CN"/>
        </w:rPr>
        <w:t>。</w:t>
      </w:r>
    </w:p>
    <w:p w14:paraId="41E8AF12">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黑体" w:hAnsi="黑体" w:eastAsia="黑体" w:cs="黑体"/>
          <w:sz w:val="32"/>
          <w:szCs w:val="32"/>
        </w:rPr>
        <w:t>第八条</w:t>
      </w:r>
      <w:r>
        <w:rPr>
          <w:rFonts w:hint="eastAsia" w:ascii="黑体" w:hAnsi="黑体" w:eastAsia="黑体" w:cs="黑体"/>
          <w:sz w:val="32"/>
          <w:szCs w:val="32"/>
          <w:lang w:val="en-US" w:eastAsia="zh-CN"/>
        </w:rPr>
        <w:t xml:space="preserve"> </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县级以上各级各类档案馆负责收集</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整理</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保管和提供利用各自分管范围内的档案</w:t>
      </w:r>
      <w:r>
        <w:rPr>
          <w:rFonts w:hint="eastAsia" w:ascii="CESI仿宋-GB2312" w:hAnsi="CESI仿宋-GB2312" w:eastAsia="CESI仿宋-GB2312" w:cs="CESI仿宋-GB2312"/>
          <w:sz w:val="32"/>
          <w:szCs w:val="32"/>
          <w:lang w:eastAsia="zh-CN"/>
        </w:rPr>
        <w:t>。</w:t>
      </w:r>
    </w:p>
    <w:p w14:paraId="7C333580">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黑体" w:hAnsi="黑体" w:eastAsia="黑体" w:cs="黑体"/>
          <w:sz w:val="32"/>
          <w:szCs w:val="32"/>
        </w:rPr>
        <w:t>第九条</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档案主管部门可以根据工作实际</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与同级综合档案馆建立工作协同机制</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研究档案工作重大事项</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实现资源力量统筹整合</w:t>
      </w:r>
      <w:r>
        <w:rPr>
          <w:rFonts w:hint="eastAsia" w:ascii="CESI仿宋-GB2312" w:hAnsi="CESI仿宋-GB2312" w:eastAsia="CESI仿宋-GB2312" w:cs="CESI仿宋-GB2312"/>
          <w:sz w:val="32"/>
          <w:szCs w:val="32"/>
          <w:lang w:eastAsia="zh-CN"/>
        </w:rPr>
        <w:t>。</w:t>
      </w:r>
    </w:p>
    <w:p w14:paraId="1746F6A0">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val="en-US" w:eastAsia="zh-CN"/>
        </w:rPr>
      </w:pPr>
      <w:r>
        <w:rPr>
          <w:rFonts w:hint="eastAsia" w:ascii="黑体" w:hAnsi="黑体" w:eastAsia="黑体" w:cs="黑体"/>
          <w:sz w:val="32"/>
          <w:szCs w:val="32"/>
        </w:rPr>
        <w:t>第</w:t>
      </w:r>
      <w:r>
        <w:rPr>
          <w:rFonts w:hint="eastAsia" w:ascii="黑体" w:hAnsi="黑体" w:eastAsia="黑体" w:cs="黑体"/>
          <w:sz w:val="32"/>
          <w:szCs w:val="32"/>
          <w:lang w:eastAsia="zh-CN"/>
        </w:rPr>
        <w:t>十</w:t>
      </w:r>
      <w:r>
        <w:rPr>
          <w:rFonts w:hint="eastAsia" w:ascii="黑体" w:hAnsi="黑体" w:eastAsia="黑体" w:cs="黑体"/>
          <w:sz w:val="32"/>
          <w:szCs w:val="32"/>
        </w:rPr>
        <w:t>条</w:t>
      </w:r>
      <w:r>
        <w:rPr>
          <w:rFonts w:hint="eastAsia" w:ascii="黑体" w:hAnsi="黑体" w:eastAsia="黑体" w:cs="黑体"/>
          <w:sz w:val="32"/>
          <w:szCs w:val="32"/>
          <w:lang w:val="en-US" w:eastAsia="zh-CN"/>
        </w:rPr>
        <w:t xml:space="preserve"> </w:t>
      </w:r>
      <w:r>
        <w:rPr>
          <w:rFonts w:hint="eastAsia" w:ascii="CESI仿宋-GB2312" w:hAnsi="CESI仿宋-GB2312" w:eastAsia="CESI仿宋-GB2312" w:cs="CESI仿宋-GB2312"/>
          <w:sz w:val="32"/>
          <w:szCs w:val="32"/>
          <w:lang w:val="en-US" w:eastAsia="zh-CN"/>
        </w:rPr>
        <w:t xml:space="preserve"> 加强档案工作人才培养和队伍建设，提高档案工作人员业务素质。</w:t>
      </w:r>
    </w:p>
    <w:p w14:paraId="4BD52586">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val="en-US" w:eastAsia="zh-CN"/>
        </w:rPr>
        <w:t>档案主管部门应</w:t>
      </w:r>
      <w:r>
        <w:rPr>
          <w:rFonts w:hint="eastAsia" w:ascii="CESI仿宋-GB2312" w:hAnsi="CESI仿宋-GB2312" w:eastAsia="CESI仿宋-GB2312" w:cs="CESI仿宋-GB2312"/>
          <w:sz w:val="32"/>
          <w:szCs w:val="32"/>
        </w:rPr>
        <w:t>当制定档案人才教育培训计划</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组织开展教育培训</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健全档案专家选拔</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培养</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使用</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管理机制</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档案人才教育培训和业务指导应当向基层倾斜</w:t>
      </w:r>
      <w:r>
        <w:rPr>
          <w:rFonts w:hint="eastAsia" w:ascii="CESI仿宋-GB2312" w:hAnsi="CESI仿宋-GB2312" w:eastAsia="CESI仿宋-GB2312" w:cs="CESI仿宋-GB2312"/>
          <w:sz w:val="32"/>
          <w:szCs w:val="32"/>
          <w:lang w:eastAsia="zh-CN"/>
        </w:rPr>
        <w:t>。</w:t>
      </w:r>
    </w:p>
    <w:p w14:paraId="15FAA102">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rPr>
        <w:t>档案主管部门</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档案馆和机关</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团体</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企业事业单位以及其他组织应当</w:t>
      </w:r>
      <w:r>
        <w:rPr>
          <w:rFonts w:hint="eastAsia" w:ascii="CESI仿宋-GB2312" w:hAnsi="CESI仿宋-GB2312" w:eastAsia="CESI仿宋-GB2312" w:cs="CESI仿宋-GB2312"/>
          <w:sz w:val="32"/>
          <w:szCs w:val="32"/>
          <w:lang w:val="en-US" w:eastAsia="zh-CN"/>
        </w:rPr>
        <w:t>为档案工作人员的教育培训、职称评审、岗位聘用等创造条件。</w:t>
      </w:r>
    </w:p>
    <w:p w14:paraId="6286595C">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支持高等院校、职业学校设立档案学等相关专业。</w:t>
      </w:r>
    </w:p>
    <w:p w14:paraId="66DF3518">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黑体" w:hAnsi="黑体" w:eastAsia="黑体" w:cs="黑体"/>
          <w:sz w:val="32"/>
          <w:szCs w:val="32"/>
        </w:rPr>
        <w:t>第</w:t>
      </w:r>
      <w:r>
        <w:rPr>
          <w:rFonts w:hint="eastAsia" w:ascii="黑体" w:hAnsi="黑体" w:eastAsia="黑体" w:cs="黑体"/>
          <w:sz w:val="32"/>
          <w:szCs w:val="32"/>
          <w:lang w:eastAsia="zh-CN"/>
        </w:rPr>
        <w:t>十一</w:t>
      </w:r>
      <w:r>
        <w:rPr>
          <w:rFonts w:hint="eastAsia" w:ascii="黑体" w:hAnsi="黑体" w:eastAsia="黑体" w:cs="黑体"/>
          <w:sz w:val="32"/>
          <w:szCs w:val="32"/>
        </w:rPr>
        <w:t>条</w:t>
      </w:r>
      <w:r>
        <w:rPr>
          <w:rFonts w:hint="eastAsia" w:ascii="黑体" w:hAnsi="黑体" w:eastAsia="黑体" w:cs="黑体"/>
          <w:sz w:val="32"/>
          <w:szCs w:val="32"/>
          <w:lang w:val="en-US" w:eastAsia="zh-CN"/>
        </w:rPr>
        <w:t xml:space="preserve"> </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鼓励和支持档案科学研究和技术创新</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促进科技成果和物联网</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区块链</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大数据</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云计算</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人工智能等信息技术在档案收集</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整理</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保护</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利用</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信息化建设等方面的转化</w:t>
      </w:r>
      <w:r>
        <w:rPr>
          <w:rFonts w:hint="eastAsia" w:ascii="黑体" w:hAnsi="黑体" w:eastAsia="黑体" w:cs="黑体"/>
          <w:sz w:val="32"/>
          <w:szCs w:val="32"/>
          <w:lang w:eastAsia="zh-CN"/>
        </w:rPr>
        <w:t>或者</w:t>
      </w:r>
      <w:r>
        <w:rPr>
          <w:rFonts w:hint="eastAsia" w:ascii="CESI仿宋-GB2312" w:hAnsi="CESI仿宋-GB2312" w:eastAsia="CESI仿宋-GB2312" w:cs="CESI仿宋-GB2312"/>
          <w:sz w:val="32"/>
          <w:szCs w:val="32"/>
        </w:rPr>
        <w:t>应用</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推动档案工作数字转型和数智技术赋能</w:t>
      </w:r>
      <w:r>
        <w:rPr>
          <w:rFonts w:hint="eastAsia" w:ascii="CESI仿宋-GB2312" w:hAnsi="CESI仿宋-GB2312" w:eastAsia="CESI仿宋-GB2312" w:cs="CESI仿宋-GB2312"/>
          <w:sz w:val="32"/>
          <w:szCs w:val="32"/>
          <w:lang w:eastAsia="zh-CN"/>
        </w:rPr>
        <w:t>。</w:t>
      </w:r>
    </w:p>
    <w:p w14:paraId="052DA10D">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黑体" w:hAnsi="黑体" w:eastAsia="黑体" w:cs="黑体"/>
          <w:sz w:val="32"/>
          <w:szCs w:val="32"/>
        </w:rPr>
        <w:t>第十二条</w:t>
      </w:r>
      <w:r>
        <w:rPr>
          <w:rFonts w:hint="eastAsia" w:ascii="黑体" w:hAnsi="黑体" w:eastAsia="黑体" w:cs="黑体"/>
          <w:sz w:val="32"/>
          <w:szCs w:val="32"/>
          <w:lang w:val="en-US" w:eastAsia="zh-CN"/>
        </w:rPr>
        <w:t xml:space="preserve"> </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对在档案收集</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整理</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保护</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利用等方面作出突出贡献的单位和个人</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按照国家和省有关规定给予表彰</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奖励</w:t>
      </w:r>
      <w:r>
        <w:rPr>
          <w:rFonts w:hint="eastAsia" w:ascii="CESI仿宋-GB2312" w:hAnsi="CESI仿宋-GB2312" w:eastAsia="CESI仿宋-GB2312" w:cs="CESI仿宋-GB2312"/>
          <w:sz w:val="32"/>
          <w:szCs w:val="32"/>
          <w:lang w:eastAsia="zh-CN"/>
        </w:rPr>
        <w:t>。</w:t>
      </w:r>
    </w:p>
    <w:p w14:paraId="7692303E">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黑体" w:hAnsi="黑体" w:eastAsia="黑体" w:cs="黑体"/>
          <w:sz w:val="32"/>
          <w:szCs w:val="32"/>
        </w:rPr>
        <w:t>第十三条</w:t>
      </w:r>
      <w:r>
        <w:rPr>
          <w:rFonts w:hint="eastAsia" w:ascii="黑体" w:hAnsi="黑体" w:eastAsia="黑体" w:cs="黑体"/>
          <w:sz w:val="32"/>
          <w:szCs w:val="32"/>
          <w:lang w:val="en-US" w:eastAsia="zh-CN"/>
        </w:rPr>
        <w:t xml:space="preserve"> </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按照国家有关规定应当归档的材料</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由机关</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团体</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企业事业单位和其他组织的各内设机构收集齐全</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规范整理</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定期交本单位档案机构或者档案工作人员集中管理</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任何内设机构和个人不得拒绝归档或者据为己有</w:t>
      </w:r>
      <w:r>
        <w:rPr>
          <w:rFonts w:hint="eastAsia" w:ascii="CESI仿宋-GB2312" w:hAnsi="CESI仿宋-GB2312" w:eastAsia="CESI仿宋-GB2312" w:cs="CESI仿宋-GB2312"/>
          <w:sz w:val="32"/>
          <w:szCs w:val="32"/>
          <w:lang w:eastAsia="zh-CN"/>
        </w:rPr>
        <w:t>。</w:t>
      </w:r>
    </w:p>
    <w:p w14:paraId="341D4F46">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rPr>
        <w:t>机关</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群团组织</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国有企业事业单位应当明确本单位的归档范围和档案保管期限</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并在单位内设机构或者工作职能发生重大变化时进行动态调整</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经同级档案主管部门审核同意后施行</w:t>
      </w:r>
      <w:r>
        <w:rPr>
          <w:rFonts w:hint="eastAsia" w:ascii="CESI仿宋-GB2312" w:hAnsi="CESI仿宋-GB2312" w:eastAsia="CESI仿宋-GB2312" w:cs="CESI仿宋-GB2312"/>
          <w:sz w:val="32"/>
          <w:szCs w:val="32"/>
          <w:lang w:eastAsia="zh-CN"/>
        </w:rPr>
        <w:t>。</w:t>
      </w:r>
    </w:p>
    <w:p w14:paraId="4F125253">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rPr>
        <w:t>机关</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群团组织</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国有企业事业单位负责所属单位的归档范围和档案保管期限的审核</w:t>
      </w:r>
      <w:r>
        <w:rPr>
          <w:rFonts w:hint="eastAsia" w:ascii="CESI仿宋-GB2312" w:hAnsi="CESI仿宋-GB2312" w:eastAsia="CESI仿宋-GB2312" w:cs="CESI仿宋-GB2312"/>
          <w:sz w:val="32"/>
          <w:szCs w:val="32"/>
          <w:lang w:eastAsia="zh-CN"/>
        </w:rPr>
        <w:t>。</w:t>
      </w:r>
    </w:p>
    <w:p w14:paraId="59E99781">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黑体" w:hAnsi="黑体" w:eastAsia="黑体" w:cs="黑体"/>
          <w:sz w:val="32"/>
          <w:szCs w:val="32"/>
        </w:rPr>
        <w:t>第</w:t>
      </w:r>
      <w:r>
        <w:rPr>
          <w:rFonts w:hint="eastAsia" w:ascii="黑体" w:hAnsi="黑体" w:eastAsia="黑体" w:cs="黑体"/>
          <w:sz w:val="32"/>
          <w:szCs w:val="32"/>
          <w:lang w:eastAsia="zh-CN"/>
        </w:rPr>
        <w:t>十四</w:t>
      </w:r>
      <w:r>
        <w:rPr>
          <w:rFonts w:hint="eastAsia" w:ascii="黑体" w:hAnsi="黑体" w:eastAsia="黑体" w:cs="黑体"/>
          <w:sz w:val="32"/>
          <w:szCs w:val="32"/>
        </w:rPr>
        <w:t>条</w:t>
      </w:r>
      <w:r>
        <w:rPr>
          <w:rFonts w:hint="eastAsia" w:ascii="黑体" w:hAnsi="黑体" w:eastAsia="黑体" w:cs="黑体"/>
          <w:sz w:val="32"/>
          <w:szCs w:val="32"/>
          <w:lang w:val="en-US" w:eastAsia="zh-CN"/>
        </w:rPr>
        <w:t xml:space="preserve"> </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档案主管部门应当监督指导有关部门和单位做好重大战略</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重大工程</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重大项目</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重大活动等档案的归集管理</w:t>
      </w:r>
      <w:r>
        <w:rPr>
          <w:rFonts w:hint="eastAsia" w:ascii="CESI仿宋-GB2312" w:hAnsi="CESI仿宋-GB2312" w:eastAsia="CESI仿宋-GB2312" w:cs="CESI仿宋-GB2312"/>
          <w:sz w:val="32"/>
          <w:szCs w:val="32"/>
          <w:lang w:eastAsia="zh-CN"/>
        </w:rPr>
        <w:t>。</w:t>
      </w:r>
    </w:p>
    <w:p w14:paraId="72491E3C">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黑体" w:hAnsi="黑体" w:eastAsia="黑体" w:cs="黑体"/>
          <w:sz w:val="32"/>
          <w:szCs w:val="32"/>
        </w:rPr>
        <w:t>第</w:t>
      </w:r>
      <w:r>
        <w:rPr>
          <w:rFonts w:hint="eastAsia" w:ascii="黑体" w:hAnsi="黑体" w:eastAsia="黑体" w:cs="黑体"/>
          <w:sz w:val="32"/>
          <w:szCs w:val="32"/>
          <w:lang w:eastAsia="zh-CN"/>
        </w:rPr>
        <w:t>十五</w:t>
      </w:r>
      <w:r>
        <w:rPr>
          <w:rFonts w:hint="eastAsia" w:ascii="黑体" w:hAnsi="黑体" w:eastAsia="黑体" w:cs="黑体"/>
          <w:sz w:val="32"/>
          <w:szCs w:val="32"/>
        </w:rPr>
        <w:t>条</w:t>
      </w:r>
      <w:r>
        <w:rPr>
          <w:rFonts w:hint="eastAsia" w:ascii="黑体" w:hAnsi="黑体" w:eastAsia="黑体" w:cs="黑体"/>
          <w:sz w:val="32"/>
          <w:szCs w:val="32"/>
          <w:lang w:val="en-US" w:eastAsia="zh-CN"/>
        </w:rPr>
        <w:t xml:space="preserve"> </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档案主管部门统筹协调本行政区域内重大活动和突发事件的档案工作</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建立健全档案主管部门</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综合档案馆参与重大活动和突发事件档案管理工作机制</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重大活动工作方案和突发事件应急预案应当包含档案管理的内容</w:t>
      </w:r>
      <w:r>
        <w:rPr>
          <w:rFonts w:hint="eastAsia" w:ascii="CESI仿宋-GB2312" w:hAnsi="CESI仿宋-GB2312" w:eastAsia="CESI仿宋-GB2312" w:cs="CESI仿宋-GB2312"/>
          <w:sz w:val="32"/>
          <w:szCs w:val="32"/>
          <w:lang w:eastAsia="zh-CN"/>
        </w:rPr>
        <w:t>。</w:t>
      </w:r>
    </w:p>
    <w:p w14:paraId="55AAB943">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bdr w:val="none" w:sz="4" w:space="0"/>
        </w:rPr>
        <w:t>重大战略牵头单位</w:t>
      </w:r>
      <w:r>
        <w:rPr>
          <w:rFonts w:hint="eastAsia" w:ascii="CESI仿宋-GB2312" w:hAnsi="CESI仿宋-GB2312" w:eastAsia="CESI仿宋-GB2312" w:cs="CESI仿宋-GB2312"/>
          <w:sz w:val="32"/>
          <w:szCs w:val="32"/>
          <w:bdr w:val="none" w:sz="4" w:space="0"/>
          <w:lang w:eastAsia="zh-CN"/>
        </w:rPr>
        <w:t>、</w:t>
      </w:r>
      <w:r>
        <w:rPr>
          <w:rFonts w:hint="eastAsia" w:ascii="CESI仿宋-GB2312" w:hAnsi="CESI仿宋-GB2312" w:eastAsia="CESI仿宋-GB2312" w:cs="CESI仿宋-GB2312"/>
          <w:sz w:val="32"/>
          <w:szCs w:val="32"/>
        </w:rPr>
        <w:t>重大活动承办单位</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突发事件应对单位应当加强对相关材料的收集</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整理和归档</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并按照国家规定向综合档案馆移交</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上述单位为临时机构的</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应当在临时机构停止运行前向相关主管部门或者综合档案馆移交档案</w:t>
      </w:r>
      <w:r>
        <w:rPr>
          <w:rFonts w:hint="eastAsia" w:ascii="CESI仿宋-GB2312" w:hAnsi="CESI仿宋-GB2312" w:eastAsia="CESI仿宋-GB2312" w:cs="CESI仿宋-GB2312"/>
          <w:sz w:val="32"/>
          <w:szCs w:val="32"/>
          <w:lang w:eastAsia="zh-CN"/>
        </w:rPr>
        <w:t>。</w:t>
      </w:r>
    </w:p>
    <w:p w14:paraId="72956EB0">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rPr>
        <w:t>档案馆可以根据需要</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介入</w:t>
      </w:r>
      <w:r>
        <w:rPr>
          <w:rFonts w:hint="eastAsia" w:ascii="CESI仿宋-GB2312" w:hAnsi="CESI仿宋-GB2312" w:eastAsia="CESI仿宋-GB2312" w:cs="CESI仿宋-GB2312"/>
          <w:sz w:val="32"/>
          <w:szCs w:val="32"/>
          <w:bdr w:val="none" w:sz="4" w:space="0"/>
        </w:rPr>
        <w:t>重大战略</w:t>
      </w:r>
      <w:r>
        <w:rPr>
          <w:rFonts w:hint="eastAsia" w:ascii="CESI仿宋-GB2312" w:hAnsi="CESI仿宋-GB2312" w:eastAsia="CESI仿宋-GB2312" w:cs="CESI仿宋-GB2312"/>
          <w:sz w:val="32"/>
          <w:szCs w:val="32"/>
          <w:bdr w:val="none" w:sz="4" w:space="0"/>
          <w:lang w:eastAsia="zh-CN"/>
        </w:rPr>
        <w:t>、</w:t>
      </w:r>
      <w:r>
        <w:rPr>
          <w:rFonts w:hint="eastAsia" w:ascii="CESI仿宋-GB2312" w:hAnsi="CESI仿宋-GB2312" w:eastAsia="CESI仿宋-GB2312" w:cs="CESI仿宋-GB2312"/>
          <w:sz w:val="32"/>
          <w:szCs w:val="32"/>
        </w:rPr>
        <w:t>重大活动和突发事件档案工作</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并采取拍照</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录音</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录像等方式直接形成重大战略</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重大活动和突发事件档案</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有关单位应当为档案馆开展工作提供支持</w:t>
      </w:r>
      <w:r>
        <w:rPr>
          <w:rFonts w:hint="eastAsia" w:ascii="CESI仿宋-GB2312" w:hAnsi="CESI仿宋-GB2312" w:eastAsia="CESI仿宋-GB2312" w:cs="CESI仿宋-GB2312"/>
          <w:sz w:val="32"/>
          <w:szCs w:val="32"/>
          <w:lang w:eastAsia="zh-CN"/>
        </w:rPr>
        <w:t>。</w:t>
      </w:r>
    </w:p>
    <w:p w14:paraId="0C6D65B2">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黑体" w:hAnsi="黑体" w:eastAsia="黑体" w:cs="黑体"/>
          <w:sz w:val="32"/>
          <w:szCs w:val="32"/>
        </w:rPr>
        <w:t>第</w:t>
      </w:r>
      <w:r>
        <w:rPr>
          <w:rFonts w:hint="eastAsia" w:ascii="黑体" w:hAnsi="黑体" w:eastAsia="黑体" w:cs="黑体"/>
          <w:sz w:val="32"/>
          <w:szCs w:val="32"/>
          <w:lang w:eastAsia="zh-CN"/>
        </w:rPr>
        <w:t>十六</w:t>
      </w:r>
      <w:r>
        <w:rPr>
          <w:rFonts w:hint="eastAsia" w:ascii="黑体" w:hAnsi="黑体" w:eastAsia="黑体" w:cs="黑体"/>
          <w:sz w:val="32"/>
          <w:szCs w:val="32"/>
        </w:rPr>
        <w:t>条</w:t>
      </w:r>
      <w:r>
        <w:rPr>
          <w:rFonts w:hint="eastAsia" w:ascii="黑体" w:hAnsi="黑体" w:eastAsia="黑体" w:cs="黑体"/>
          <w:sz w:val="32"/>
          <w:szCs w:val="32"/>
          <w:lang w:val="en-US" w:eastAsia="zh-CN"/>
        </w:rPr>
        <w:t xml:space="preserve"> </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机关</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团体</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企业事业单位和其他组织应当加强建设项目档案</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科学技术研究档案</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技术改造和设备更新以及其他技术项目档案的收集</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整理和保管</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按照国家有关规定进行验收</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鉴定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并向同级国家档案馆或者有关档案机构移交档案</w:t>
      </w:r>
      <w:r>
        <w:rPr>
          <w:rFonts w:hint="eastAsia" w:ascii="CESI仿宋-GB2312" w:hAnsi="CESI仿宋-GB2312" w:eastAsia="CESI仿宋-GB2312" w:cs="CESI仿宋-GB2312"/>
          <w:sz w:val="32"/>
          <w:szCs w:val="32"/>
          <w:lang w:eastAsia="zh-CN"/>
        </w:rPr>
        <w:t>。</w:t>
      </w:r>
    </w:p>
    <w:p w14:paraId="66E373EA">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rPr>
        <w:t>县级以上人民政府投资的重点建设项目</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科学技术研究</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技术改造以及其他技术项目在竣工验收或者进行成果鉴定前</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应当通过同级档案主管部门对项目档案进行的验收</w:t>
      </w:r>
      <w:r>
        <w:rPr>
          <w:rFonts w:hint="eastAsia" w:ascii="CESI仿宋-GB2312" w:hAnsi="CESI仿宋-GB2312" w:eastAsia="CESI仿宋-GB2312" w:cs="CESI仿宋-GB2312"/>
          <w:sz w:val="32"/>
          <w:szCs w:val="32"/>
          <w:lang w:eastAsia="zh-CN"/>
        </w:rPr>
        <w:t>。</w:t>
      </w:r>
    </w:p>
    <w:p w14:paraId="41B930DC">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rPr>
        <w:t>各单位其他建设项目</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科学技术研究</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技术改造以及其他技术项目在竣工验收或者进行成果鉴定前</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应当由本单位档案机构对项目档案进行验收</w:t>
      </w:r>
      <w:r>
        <w:rPr>
          <w:rFonts w:hint="eastAsia" w:ascii="CESI仿宋-GB2312" w:hAnsi="CESI仿宋-GB2312" w:eastAsia="CESI仿宋-GB2312" w:cs="CESI仿宋-GB2312"/>
          <w:sz w:val="32"/>
          <w:szCs w:val="32"/>
          <w:lang w:eastAsia="zh-CN"/>
        </w:rPr>
        <w:t>。</w:t>
      </w:r>
    </w:p>
    <w:p w14:paraId="1D480386">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黑体" w:hAnsi="黑体" w:eastAsia="黑体" w:cs="黑体"/>
          <w:sz w:val="32"/>
          <w:szCs w:val="32"/>
        </w:rPr>
        <w:t>第</w:t>
      </w:r>
      <w:r>
        <w:rPr>
          <w:rFonts w:hint="eastAsia" w:ascii="黑体" w:hAnsi="黑体" w:eastAsia="黑体" w:cs="黑体"/>
          <w:sz w:val="32"/>
          <w:szCs w:val="32"/>
          <w:lang w:eastAsia="zh-CN"/>
        </w:rPr>
        <w:t>十七</w:t>
      </w:r>
      <w:r>
        <w:rPr>
          <w:rFonts w:hint="eastAsia" w:ascii="黑体" w:hAnsi="黑体" w:eastAsia="黑体" w:cs="黑体"/>
          <w:sz w:val="32"/>
          <w:szCs w:val="32"/>
        </w:rPr>
        <w:t>条</w:t>
      </w:r>
      <w:r>
        <w:rPr>
          <w:rFonts w:hint="eastAsia" w:ascii="黑体" w:hAnsi="黑体" w:eastAsia="黑体" w:cs="黑体"/>
          <w:sz w:val="32"/>
          <w:szCs w:val="32"/>
          <w:lang w:val="en-US" w:eastAsia="zh-CN"/>
        </w:rPr>
        <w:t xml:space="preserve"> </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档案主管部门应当加强对红色档案的保护和利用</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鼓励支持档案馆和机关</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团体</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企业事业单位以及其他组织挖掘红色档案资源</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加强吉林特色红色档案收集</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整理和开发利用工作</w:t>
      </w:r>
      <w:r>
        <w:rPr>
          <w:rFonts w:hint="eastAsia" w:ascii="CESI仿宋-GB2312" w:hAnsi="CESI仿宋-GB2312" w:eastAsia="CESI仿宋-GB2312" w:cs="CESI仿宋-GB2312"/>
          <w:sz w:val="32"/>
          <w:szCs w:val="32"/>
          <w:lang w:eastAsia="zh-CN"/>
        </w:rPr>
        <w:t>。</w:t>
      </w:r>
    </w:p>
    <w:p w14:paraId="4C22A636">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rPr>
        <w:t>国家档案馆应当建立红色档案专题目录和数据库</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对重要红色档案给予重点保护</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优先抢救和修复</w:t>
      </w:r>
      <w:r>
        <w:rPr>
          <w:rFonts w:hint="eastAsia" w:ascii="CESI仿宋-GB2312" w:hAnsi="CESI仿宋-GB2312" w:eastAsia="CESI仿宋-GB2312" w:cs="CESI仿宋-GB2312"/>
          <w:sz w:val="32"/>
          <w:szCs w:val="32"/>
          <w:lang w:eastAsia="zh-CN"/>
        </w:rPr>
        <w:t>。</w:t>
      </w:r>
    </w:p>
    <w:p w14:paraId="0874CDA9">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黑体" w:hAnsi="黑体" w:eastAsia="黑体" w:cs="黑体"/>
          <w:sz w:val="32"/>
          <w:szCs w:val="32"/>
        </w:rPr>
        <w:t>第十八条</w:t>
      </w:r>
      <w:r>
        <w:rPr>
          <w:rFonts w:hint="eastAsia" w:ascii="黑体" w:hAnsi="黑体" w:eastAsia="黑体" w:cs="黑体"/>
          <w:sz w:val="32"/>
          <w:szCs w:val="32"/>
          <w:lang w:val="en-US" w:eastAsia="zh-CN"/>
        </w:rPr>
        <w:t xml:space="preserve">  </w:t>
      </w:r>
      <w:r>
        <w:rPr>
          <w:rFonts w:hint="eastAsia" w:ascii="CESI仿宋-GB2312" w:hAnsi="CESI仿宋-GB2312" w:eastAsia="CESI仿宋-GB2312" w:cs="CESI仿宋-GB2312"/>
          <w:sz w:val="32"/>
          <w:szCs w:val="32"/>
        </w:rPr>
        <w:t>机关</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团体</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企业事业单位和其他组织应当加强经济</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政治</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文化</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社会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生态文明等活动直接形成的各类专业档案的管理</w:t>
      </w:r>
      <w:r>
        <w:rPr>
          <w:rFonts w:hint="eastAsia" w:ascii="CESI仿宋-GB2312" w:hAnsi="CESI仿宋-GB2312" w:eastAsia="CESI仿宋-GB2312" w:cs="CESI仿宋-GB2312"/>
          <w:sz w:val="32"/>
          <w:szCs w:val="32"/>
          <w:lang w:eastAsia="zh-CN"/>
        </w:rPr>
        <w:t>。</w:t>
      </w:r>
    </w:p>
    <w:p w14:paraId="6EEC5B5A">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rPr>
        <w:t>综合档案馆可以根据档案资源建设</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社会利用等需要</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经与相关行业主管部门协商同意后</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提前接收前款规定范围的专业档案</w:t>
      </w:r>
      <w:r>
        <w:rPr>
          <w:rFonts w:hint="eastAsia" w:ascii="CESI仿宋-GB2312" w:hAnsi="CESI仿宋-GB2312" w:eastAsia="CESI仿宋-GB2312" w:cs="CESI仿宋-GB2312"/>
          <w:sz w:val="32"/>
          <w:szCs w:val="32"/>
          <w:lang w:eastAsia="zh-CN"/>
        </w:rPr>
        <w:t>。</w:t>
      </w:r>
    </w:p>
    <w:p w14:paraId="1A4F45D7">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黑体" w:hAnsi="黑体" w:eastAsia="黑体" w:cs="黑体"/>
          <w:sz w:val="32"/>
          <w:szCs w:val="32"/>
        </w:rPr>
        <w:t>第</w:t>
      </w:r>
      <w:r>
        <w:rPr>
          <w:rFonts w:hint="eastAsia" w:ascii="黑体" w:hAnsi="黑体" w:eastAsia="黑体" w:cs="黑体"/>
          <w:sz w:val="32"/>
          <w:szCs w:val="32"/>
          <w:lang w:eastAsia="zh-CN"/>
        </w:rPr>
        <w:t>十九</w:t>
      </w:r>
      <w:r>
        <w:rPr>
          <w:rFonts w:hint="eastAsia" w:ascii="黑体" w:hAnsi="黑体" w:eastAsia="黑体" w:cs="黑体"/>
          <w:sz w:val="32"/>
          <w:szCs w:val="32"/>
        </w:rPr>
        <w:t>条</w:t>
      </w:r>
      <w:r>
        <w:rPr>
          <w:rFonts w:hint="eastAsia" w:ascii="黑体" w:hAnsi="黑体" w:eastAsia="黑体" w:cs="黑体"/>
          <w:sz w:val="32"/>
          <w:szCs w:val="32"/>
          <w:lang w:val="en-US" w:eastAsia="zh-CN"/>
        </w:rPr>
        <w:t xml:space="preserve"> </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有关部门和单位应当加强医保档案</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出生医学证明档案</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退休职工档案等民生档案的归集管理</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加快民生档案数字化进程</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扩大民生档案电子化归档应用范围</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优化民生档案资源共享和查询利用服务</w:t>
      </w:r>
      <w:r>
        <w:rPr>
          <w:rFonts w:hint="eastAsia" w:ascii="CESI仿宋-GB2312" w:hAnsi="CESI仿宋-GB2312" w:eastAsia="CESI仿宋-GB2312" w:cs="CESI仿宋-GB2312"/>
          <w:sz w:val="32"/>
          <w:szCs w:val="32"/>
          <w:lang w:eastAsia="zh-CN"/>
        </w:rPr>
        <w:t>。</w:t>
      </w:r>
    </w:p>
    <w:p w14:paraId="75ABA123">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黑体" w:hAnsi="黑体" w:eastAsia="黑体" w:cs="黑体"/>
          <w:sz w:val="32"/>
          <w:szCs w:val="32"/>
        </w:rPr>
        <w:t>第</w:t>
      </w:r>
      <w:r>
        <w:rPr>
          <w:rFonts w:hint="eastAsia" w:ascii="黑体" w:hAnsi="黑体" w:eastAsia="黑体" w:cs="黑体"/>
          <w:sz w:val="32"/>
          <w:szCs w:val="32"/>
          <w:lang w:eastAsia="zh-CN"/>
        </w:rPr>
        <w:t>二十</w:t>
      </w:r>
      <w:r>
        <w:rPr>
          <w:rFonts w:hint="eastAsia" w:ascii="黑体" w:hAnsi="黑体" w:eastAsia="黑体" w:cs="黑体"/>
          <w:sz w:val="32"/>
          <w:szCs w:val="32"/>
        </w:rPr>
        <w:t>条</w:t>
      </w:r>
      <w:r>
        <w:rPr>
          <w:rFonts w:hint="eastAsia" w:ascii="黑体" w:hAnsi="黑体" w:eastAsia="黑体" w:cs="黑体"/>
          <w:sz w:val="32"/>
          <w:szCs w:val="32"/>
          <w:lang w:val="en-US" w:eastAsia="zh-CN"/>
        </w:rPr>
        <w:t xml:space="preserve"> </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鼓励和支持开展反映地方历史文化遗产</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民族风貌</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历史人物</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重大事件</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特色品牌等具有地域特色的各类档案资源建设</w:t>
      </w:r>
      <w:r>
        <w:rPr>
          <w:rFonts w:hint="eastAsia" w:ascii="CESI仿宋-GB2312" w:hAnsi="CESI仿宋-GB2312" w:eastAsia="CESI仿宋-GB2312" w:cs="CESI仿宋-GB2312"/>
          <w:sz w:val="32"/>
          <w:szCs w:val="32"/>
          <w:lang w:eastAsia="zh-CN"/>
        </w:rPr>
        <w:t>。</w:t>
      </w:r>
    </w:p>
    <w:p w14:paraId="3696CDE7">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黑体" w:hAnsi="黑体" w:eastAsia="黑体" w:cs="黑体"/>
          <w:sz w:val="32"/>
          <w:szCs w:val="32"/>
        </w:rPr>
        <w:t>第二十一条</w:t>
      </w:r>
      <w:r>
        <w:rPr>
          <w:rFonts w:hint="eastAsia" w:ascii="黑体" w:hAnsi="黑体" w:eastAsia="黑体" w:cs="黑体"/>
          <w:sz w:val="32"/>
          <w:szCs w:val="32"/>
          <w:lang w:val="en-US" w:eastAsia="zh-CN"/>
        </w:rPr>
        <w:t xml:space="preserve"> </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机关</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团体</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企业事业单位和其他组织应当按照国家规定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定期向档案馆移交档案</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发生机构变动情形时</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应当向有关单位或者档案馆移交档案</w:t>
      </w:r>
      <w:r>
        <w:rPr>
          <w:rFonts w:hint="eastAsia" w:ascii="CESI仿宋-GB2312" w:hAnsi="CESI仿宋-GB2312" w:eastAsia="CESI仿宋-GB2312" w:cs="CESI仿宋-GB2312"/>
          <w:sz w:val="32"/>
          <w:szCs w:val="32"/>
          <w:lang w:eastAsia="zh-CN"/>
        </w:rPr>
        <w:t>。</w:t>
      </w:r>
    </w:p>
    <w:p w14:paraId="41AD96C2">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rPr>
        <w:t>国有企业资产与产权发生变动时</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应当按照有关规定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编制档案处置方案</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报同级档案主管部门审核同意后实施</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妥善做好档案的处置工作</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确保档案的完整与安全</w:t>
      </w:r>
      <w:r>
        <w:rPr>
          <w:rFonts w:hint="eastAsia" w:ascii="CESI仿宋-GB2312" w:hAnsi="CESI仿宋-GB2312" w:eastAsia="CESI仿宋-GB2312" w:cs="CESI仿宋-GB2312"/>
          <w:sz w:val="32"/>
          <w:szCs w:val="32"/>
          <w:lang w:eastAsia="zh-CN"/>
        </w:rPr>
        <w:t>。</w:t>
      </w:r>
    </w:p>
    <w:p w14:paraId="463F5082">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黑体" w:hAnsi="黑体" w:eastAsia="黑体" w:cs="黑体"/>
          <w:sz w:val="32"/>
          <w:szCs w:val="32"/>
        </w:rPr>
        <w:t>第</w:t>
      </w:r>
      <w:r>
        <w:rPr>
          <w:rFonts w:hint="eastAsia" w:ascii="黑体" w:hAnsi="黑体" w:eastAsia="黑体" w:cs="黑体"/>
          <w:sz w:val="32"/>
          <w:szCs w:val="32"/>
          <w:lang w:eastAsia="zh-CN"/>
        </w:rPr>
        <w:t>二十二</w:t>
      </w:r>
      <w:r>
        <w:rPr>
          <w:rFonts w:hint="eastAsia" w:ascii="黑体" w:hAnsi="黑体" w:eastAsia="黑体" w:cs="黑体"/>
          <w:sz w:val="32"/>
          <w:szCs w:val="32"/>
        </w:rPr>
        <w:t>条</w:t>
      </w:r>
      <w:r>
        <w:rPr>
          <w:rFonts w:hint="eastAsia" w:ascii="黑体" w:hAnsi="黑体" w:eastAsia="黑体" w:cs="黑体"/>
          <w:sz w:val="32"/>
          <w:szCs w:val="32"/>
          <w:lang w:val="en-US" w:eastAsia="zh-CN"/>
        </w:rPr>
        <w:t xml:space="preserve"> </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档案馆可以按照国家有关规定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通过接受捐献</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购买</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代存</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交换等方式收集档案</w:t>
      </w:r>
      <w:r>
        <w:rPr>
          <w:rFonts w:hint="eastAsia" w:ascii="CESI仿宋-GB2312" w:hAnsi="CESI仿宋-GB2312" w:eastAsia="CESI仿宋-GB2312" w:cs="CESI仿宋-GB2312"/>
          <w:sz w:val="32"/>
          <w:szCs w:val="32"/>
          <w:lang w:eastAsia="zh-CN"/>
        </w:rPr>
        <w:t>。</w:t>
      </w:r>
    </w:p>
    <w:p w14:paraId="67BB43FB">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rPr>
        <w:t>鼓励单位和个人将属于其所有的对国家和社会具有重要保存价值的档案捐献给国家档案馆</w:t>
      </w:r>
      <w:r>
        <w:rPr>
          <w:rFonts w:hint="eastAsia" w:ascii="CESI仿宋-GB2312" w:hAnsi="CESI仿宋-GB2312" w:eastAsia="CESI仿宋-GB2312" w:cs="CESI仿宋-GB2312"/>
          <w:sz w:val="32"/>
          <w:szCs w:val="32"/>
          <w:lang w:eastAsia="zh-CN"/>
        </w:rPr>
        <w:t>。</w:t>
      </w:r>
    </w:p>
    <w:p w14:paraId="2A54B8A1">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黑体" w:hAnsi="黑体" w:eastAsia="黑体" w:cs="黑体"/>
          <w:sz w:val="32"/>
          <w:szCs w:val="32"/>
        </w:rPr>
        <w:t>第</w:t>
      </w:r>
      <w:r>
        <w:rPr>
          <w:rFonts w:hint="eastAsia" w:ascii="黑体" w:hAnsi="黑体" w:eastAsia="黑体" w:cs="黑体"/>
          <w:sz w:val="32"/>
          <w:szCs w:val="32"/>
          <w:lang w:eastAsia="zh-CN"/>
        </w:rPr>
        <w:t>二十三</w:t>
      </w:r>
      <w:r>
        <w:rPr>
          <w:rFonts w:hint="eastAsia" w:ascii="黑体" w:hAnsi="黑体" w:eastAsia="黑体" w:cs="黑体"/>
          <w:sz w:val="32"/>
          <w:szCs w:val="32"/>
        </w:rPr>
        <w:t>条</w:t>
      </w:r>
      <w:r>
        <w:rPr>
          <w:rFonts w:hint="eastAsia" w:ascii="黑体" w:hAnsi="黑体" w:eastAsia="黑体" w:cs="黑体"/>
          <w:sz w:val="32"/>
          <w:szCs w:val="32"/>
          <w:lang w:val="en-US" w:eastAsia="zh-CN"/>
        </w:rPr>
        <w:t xml:space="preserve"> </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档案馆和机关</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团体</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企业事业单位以及其他组织应当建立健全档案安全管理制度</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制定安全风险管控措施和应急处置预案</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定期组织应急演练</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提高档案安全应急处置能力</w:t>
      </w:r>
      <w:r>
        <w:rPr>
          <w:rFonts w:hint="eastAsia" w:ascii="CESI仿宋-GB2312" w:hAnsi="CESI仿宋-GB2312" w:eastAsia="CESI仿宋-GB2312" w:cs="CESI仿宋-GB2312"/>
          <w:sz w:val="32"/>
          <w:szCs w:val="32"/>
          <w:lang w:eastAsia="zh-CN"/>
        </w:rPr>
        <w:t>。</w:t>
      </w:r>
    </w:p>
    <w:p w14:paraId="7D753C7E">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rPr>
        <w:t>档案馆应当建立数字资源存储</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检测</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备份</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迁移</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恢复等安全工作机制</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对重要档案数字资源可以进行异地备份保管</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强化档案安全保障能力</w:t>
      </w:r>
      <w:r>
        <w:rPr>
          <w:rFonts w:hint="eastAsia" w:ascii="CESI仿宋-GB2312" w:hAnsi="CESI仿宋-GB2312" w:eastAsia="CESI仿宋-GB2312" w:cs="CESI仿宋-GB2312"/>
          <w:sz w:val="32"/>
          <w:szCs w:val="32"/>
          <w:lang w:eastAsia="zh-CN"/>
        </w:rPr>
        <w:t>。</w:t>
      </w:r>
    </w:p>
    <w:p w14:paraId="76F53B17">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黑体" w:hAnsi="黑体" w:eastAsia="黑体" w:cs="黑体"/>
          <w:sz w:val="32"/>
          <w:szCs w:val="32"/>
        </w:rPr>
        <w:t>第</w:t>
      </w:r>
      <w:r>
        <w:rPr>
          <w:rFonts w:hint="eastAsia" w:ascii="黑体" w:hAnsi="黑体" w:eastAsia="黑体" w:cs="黑体"/>
          <w:sz w:val="32"/>
          <w:szCs w:val="32"/>
          <w:lang w:eastAsia="zh-CN"/>
        </w:rPr>
        <w:t>二十四</w:t>
      </w:r>
      <w:r>
        <w:rPr>
          <w:rFonts w:hint="eastAsia" w:ascii="黑体" w:hAnsi="黑体" w:eastAsia="黑体" w:cs="黑体"/>
          <w:sz w:val="32"/>
          <w:szCs w:val="32"/>
        </w:rPr>
        <w:t>条</w:t>
      </w:r>
      <w:r>
        <w:rPr>
          <w:rFonts w:hint="eastAsia" w:ascii="黑体" w:hAnsi="黑体" w:eastAsia="黑体" w:cs="黑体"/>
          <w:sz w:val="32"/>
          <w:szCs w:val="32"/>
          <w:lang w:val="en-US" w:eastAsia="zh-CN"/>
        </w:rPr>
        <w:t xml:space="preserve"> </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档案馆应当定期检查馆藏档案资料</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对发生褪变或者破损的档案及时采取保护和抢救措施</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发生档案损毁</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信息泄露等情形的</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应当及时向同级档案主管部门报告</w:t>
      </w:r>
      <w:r>
        <w:rPr>
          <w:rFonts w:hint="eastAsia" w:ascii="CESI仿宋-GB2312" w:hAnsi="CESI仿宋-GB2312" w:eastAsia="CESI仿宋-GB2312" w:cs="CESI仿宋-GB2312"/>
          <w:sz w:val="32"/>
          <w:szCs w:val="32"/>
          <w:lang w:eastAsia="zh-CN"/>
        </w:rPr>
        <w:t>。</w:t>
      </w:r>
    </w:p>
    <w:p w14:paraId="75FE7E94">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rPr>
        <w:t>对重要</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珍贵</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易损档案应当及时采取修复</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复制</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转换</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迁移等保护和抢救措施</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遇到突发事件和紧急情况时</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在保证人员安全的基础上</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优先抢救重要</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珍贵的档案</w:t>
      </w:r>
      <w:r>
        <w:rPr>
          <w:rFonts w:hint="eastAsia" w:ascii="CESI仿宋-GB2312" w:hAnsi="CESI仿宋-GB2312" w:eastAsia="CESI仿宋-GB2312" w:cs="CESI仿宋-GB2312"/>
          <w:sz w:val="32"/>
          <w:szCs w:val="32"/>
          <w:lang w:eastAsia="zh-CN"/>
        </w:rPr>
        <w:t>。</w:t>
      </w:r>
    </w:p>
    <w:p w14:paraId="0D1C3D95">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黑体" w:hAnsi="黑体" w:eastAsia="黑体" w:cs="黑体"/>
          <w:sz w:val="32"/>
          <w:szCs w:val="32"/>
        </w:rPr>
        <w:t>第</w:t>
      </w:r>
      <w:r>
        <w:rPr>
          <w:rFonts w:hint="eastAsia" w:ascii="黑体" w:hAnsi="黑体" w:eastAsia="黑体" w:cs="黑体"/>
          <w:sz w:val="32"/>
          <w:szCs w:val="32"/>
          <w:lang w:eastAsia="zh-CN"/>
        </w:rPr>
        <w:t>二十五</w:t>
      </w:r>
      <w:r>
        <w:rPr>
          <w:rFonts w:hint="eastAsia" w:ascii="黑体" w:hAnsi="黑体" w:eastAsia="黑体" w:cs="黑体"/>
          <w:sz w:val="32"/>
          <w:szCs w:val="32"/>
        </w:rPr>
        <w:t>条</w:t>
      </w:r>
      <w:r>
        <w:rPr>
          <w:rFonts w:hint="eastAsia" w:ascii="黑体" w:hAnsi="黑体" w:eastAsia="黑体" w:cs="黑体"/>
          <w:sz w:val="32"/>
          <w:szCs w:val="32"/>
          <w:lang w:val="en-US" w:eastAsia="zh-CN"/>
        </w:rPr>
        <w:t xml:space="preserve"> </w:t>
      </w:r>
      <w:r>
        <w:rPr>
          <w:rFonts w:hint="eastAsia" w:ascii="CESI仿宋-GB2312" w:hAnsi="CESI仿宋-GB2312" w:eastAsia="CESI仿宋-GB2312" w:cs="CESI仿宋-GB2312"/>
          <w:sz w:val="32"/>
          <w:szCs w:val="32"/>
          <w:lang w:val="en-US" w:eastAsia="zh-CN"/>
        </w:rPr>
        <w:t xml:space="preserve"> 县级以上档案主管部门应当</w:t>
      </w:r>
      <w:r>
        <w:rPr>
          <w:rFonts w:hint="eastAsia" w:ascii="CESI仿宋-GB2312" w:hAnsi="CESI仿宋-GB2312" w:eastAsia="CESI仿宋-GB2312" w:cs="CESI仿宋-GB2312"/>
          <w:sz w:val="32"/>
          <w:szCs w:val="32"/>
        </w:rPr>
        <w:t>加强对档案开放审核工作的统筹协调</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推动档案开放制度规范落实</w:t>
      </w:r>
      <w:r>
        <w:rPr>
          <w:rFonts w:hint="eastAsia" w:ascii="CESI仿宋-GB2312" w:hAnsi="CESI仿宋-GB2312" w:eastAsia="CESI仿宋-GB2312" w:cs="CESI仿宋-GB2312"/>
          <w:sz w:val="32"/>
          <w:szCs w:val="32"/>
          <w:lang w:eastAsia="zh-CN"/>
        </w:rPr>
        <w:t>。</w:t>
      </w:r>
    </w:p>
    <w:p w14:paraId="5C836436">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rPr>
        <w:t>国家档案馆应当建立馆藏档案开放审核协同机制</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会同档案形成单位或者移交单位进行档案开放审核</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审核结果应当协商一致确定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延期向社会开放的档案</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国家档案馆应当将档案目录报同级档案主管部门审核</w:t>
      </w:r>
      <w:r>
        <w:rPr>
          <w:rFonts w:hint="eastAsia" w:ascii="CESI仿宋-GB2312" w:hAnsi="CESI仿宋-GB2312" w:eastAsia="CESI仿宋-GB2312" w:cs="CESI仿宋-GB2312"/>
          <w:sz w:val="32"/>
          <w:szCs w:val="32"/>
          <w:lang w:eastAsia="zh-CN"/>
        </w:rPr>
        <w:t>。</w:t>
      </w:r>
    </w:p>
    <w:p w14:paraId="6E96AD01">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rPr>
        <w:t>尚未移交进馆档案的开放审核</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由档案形成单位或者保管单位负责</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并在移交进馆时附具到期开放意见</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政府信息公开情况</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密级变更情况等</w:t>
      </w:r>
      <w:r>
        <w:rPr>
          <w:rFonts w:hint="eastAsia" w:ascii="CESI仿宋-GB2312" w:hAnsi="CESI仿宋-GB2312" w:eastAsia="CESI仿宋-GB2312" w:cs="CESI仿宋-GB2312"/>
          <w:sz w:val="32"/>
          <w:szCs w:val="32"/>
          <w:lang w:eastAsia="zh-CN"/>
        </w:rPr>
        <w:t>。</w:t>
      </w:r>
    </w:p>
    <w:p w14:paraId="5590301B">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黑体" w:hAnsi="黑体" w:eastAsia="黑体" w:cs="黑体"/>
          <w:sz w:val="32"/>
          <w:szCs w:val="32"/>
        </w:rPr>
        <w:t>第</w:t>
      </w:r>
      <w:r>
        <w:rPr>
          <w:rFonts w:hint="eastAsia" w:ascii="黑体" w:hAnsi="黑体" w:eastAsia="黑体" w:cs="黑体"/>
          <w:sz w:val="32"/>
          <w:szCs w:val="32"/>
          <w:lang w:eastAsia="zh-CN"/>
        </w:rPr>
        <w:t>二十六</w:t>
      </w:r>
      <w:r>
        <w:rPr>
          <w:rFonts w:hint="eastAsia" w:ascii="黑体" w:hAnsi="黑体" w:eastAsia="黑体" w:cs="黑体"/>
          <w:sz w:val="32"/>
          <w:szCs w:val="32"/>
        </w:rPr>
        <w:t>条</w:t>
      </w:r>
      <w:r>
        <w:rPr>
          <w:rFonts w:hint="eastAsia" w:ascii="黑体" w:hAnsi="黑体" w:eastAsia="黑体" w:cs="黑体"/>
          <w:sz w:val="32"/>
          <w:szCs w:val="32"/>
          <w:lang w:val="en-US" w:eastAsia="zh-CN"/>
        </w:rPr>
        <w:t xml:space="preserve"> </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国家档案馆应当加强档案公共服务和基础设施建设</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设置专门的档案利用接待场所</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并配备相应的设施</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设备</w:t>
      </w:r>
      <w:r>
        <w:rPr>
          <w:rFonts w:hint="eastAsia" w:ascii="CESI仿宋-GB2312" w:hAnsi="CESI仿宋-GB2312" w:eastAsia="CESI仿宋-GB2312" w:cs="CESI仿宋-GB2312"/>
          <w:sz w:val="32"/>
          <w:szCs w:val="32"/>
          <w:lang w:eastAsia="zh-CN"/>
        </w:rPr>
        <w:t>。</w:t>
      </w:r>
    </w:p>
    <w:p w14:paraId="16C035EC">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rPr>
        <w:t>单位和个人持有介绍信</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身份证</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护照等有效合法证件</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证明</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可以利用已经开放的档案</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利用未开放档案的</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应当按照国家有关规定办理</w:t>
      </w:r>
      <w:r>
        <w:rPr>
          <w:rFonts w:hint="eastAsia" w:ascii="CESI仿宋-GB2312" w:hAnsi="CESI仿宋-GB2312" w:eastAsia="CESI仿宋-GB2312" w:cs="CESI仿宋-GB2312"/>
          <w:sz w:val="32"/>
          <w:szCs w:val="32"/>
          <w:lang w:eastAsia="zh-CN"/>
        </w:rPr>
        <w:t>。</w:t>
      </w:r>
    </w:p>
    <w:p w14:paraId="56B2EECB">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rPr>
        <w:t>国家档案馆应当依托国家和省档案查询利用服务平台实现远程查档和跨馆服务</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实行档案查询利用服务线上线下融合</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创新档案利用服务方式</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实现“一网查档</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异地出证”</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为社会利用档案提供便利</w:t>
      </w:r>
      <w:r>
        <w:rPr>
          <w:rFonts w:hint="eastAsia" w:ascii="CESI仿宋-GB2312" w:hAnsi="CESI仿宋-GB2312" w:eastAsia="CESI仿宋-GB2312" w:cs="CESI仿宋-GB2312"/>
          <w:sz w:val="32"/>
          <w:szCs w:val="32"/>
          <w:lang w:eastAsia="zh-CN"/>
        </w:rPr>
        <w:t>。</w:t>
      </w:r>
    </w:p>
    <w:p w14:paraId="7F9A14B9">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val="en-US" w:eastAsia="zh-CN"/>
        </w:rPr>
      </w:pPr>
      <w:r>
        <w:rPr>
          <w:rFonts w:hint="eastAsia" w:ascii="黑体" w:hAnsi="黑体" w:eastAsia="黑体" w:cs="黑体"/>
          <w:sz w:val="32"/>
          <w:szCs w:val="32"/>
        </w:rPr>
        <w:t>第</w:t>
      </w:r>
      <w:r>
        <w:rPr>
          <w:rFonts w:hint="eastAsia" w:ascii="黑体" w:hAnsi="黑体" w:eastAsia="黑体" w:cs="黑体"/>
          <w:sz w:val="32"/>
          <w:szCs w:val="32"/>
          <w:lang w:eastAsia="zh-CN"/>
        </w:rPr>
        <w:t>二十七</w:t>
      </w:r>
      <w:r>
        <w:rPr>
          <w:rFonts w:hint="eastAsia" w:ascii="黑体" w:hAnsi="黑体" w:eastAsia="黑体" w:cs="黑体"/>
          <w:sz w:val="32"/>
          <w:szCs w:val="32"/>
        </w:rPr>
        <w:t>条</w:t>
      </w:r>
      <w:r>
        <w:rPr>
          <w:rFonts w:hint="eastAsia" w:ascii="黑体" w:hAnsi="黑体" w:eastAsia="黑体" w:cs="黑体"/>
          <w:sz w:val="32"/>
          <w:szCs w:val="32"/>
          <w:lang w:val="en-US" w:eastAsia="zh-CN"/>
        </w:rPr>
        <w:t xml:space="preserve"> </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国家档案馆应当加强馆藏档案的研究整理和开发利用</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编辑出版档案史料和档</w:t>
      </w:r>
      <w:r>
        <w:rPr>
          <w:rFonts w:hint="eastAsia" w:ascii="CESI仿宋-GB2312" w:hAnsi="CESI仿宋-GB2312" w:eastAsia="CESI仿宋-GB2312" w:cs="CESI仿宋-GB2312"/>
          <w:sz w:val="32"/>
          <w:szCs w:val="32"/>
          <w:lang w:val="en-US" w:eastAsia="zh-CN"/>
        </w:rPr>
        <w:t>案文献，加强档案资政服务。鼓励档案馆创新档案展览展示方法手段，利用馆藏档案开展专题展览、公益讲座、媒体宣传等活动，进行爱国主义、集体主义、中国特色社会主义教育，传承发展中华优秀传统文化，继承革命文化，发展社会主义先进文化，增强文化自信，弘扬社会主义核心价值观。</w:t>
      </w:r>
    </w:p>
    <w:p w14:paraId="1AF78516">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rPr>
        <w:t>档案馆应当加强与博物馆</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图书馆</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纪念馆等单位在档案利用方面的协作</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联合举办展览</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共同研究</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出版有关史料</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鼓励档案馆间开展档案数据共享</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学术研究和业务交流</w:t>
      </w:r>
      <w:r>
        <w:rPr>
          <w:rFonts w:hint="eastAsia" w:ascii="CESI仿宋-GB2312" w:hAnsi="CESI仿宋-GB2312" w:eastAsia="CESI仿宋-GB2312" w:cs="CESI仿宋-GB2312"/>
          <w:sz w:val="32"/>
          <w:szCs w:val="32"/>
          <w:lang w:eastAsia="zh-CN"/>
        </w:rPr>
        <w:t>。</w:t>
      </w:r>
    </w:p>
    <w:p w14:paraId="0D438D4E">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rPr>
        <w:t>鼓励和支持档案馆加大对馆藏重点档案的保护开发</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申报档案文献遗产</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促进档案文化的传承与发展</w:t>
      </w:r>
      <w:r>
        <w:rPr>
          <w:rFonts w:hint="eastAsia" w:ascii="CESI仿宋-GB2312" w:hAnsi="CESI仿宋-GB2312" w:eastAsia="CESI仿宋-GB2312" w:cs="CESI仿宋-GB2312"/>
          <w:sz w:val="32"/>
          <w:szCs w:val="32"/>
          <w:lang w:eastAsia="zh-CN"/>
        </w:rPr>
        <w:t>。</w:t>
      </w:r>
    </w:p>
    <w:p w14:paraId="3CF38E5B">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黑体" w:hAnsi="黑体" w:eastAsia="黑体" w:cs="黑体"/>
          <w:sz w:val="32"/>
          <w:szCs w:val="32"/>
        </w:rPr>
        <w:t>第</w:t>
      </w:r>
      <w:r>
        <w:rPr>
          <w:rFonts w:hint="eastAsia" w:ascii="黑体" w:hAnsi="黑体" w:eastAsia="黑体" w:cs="黑体"/>
          <w:sz w:val="32"/>
          <w:szCs w:val="32"/>
          <w:lang w:eastAsia="zh-CN"/>
        </w:rPr>
        <w:t>二十八</w:t>
      </w:r>
      <w:r>
        <w:rPr>
          <w:rFonts w:hint="eastAsia" w:ascii="黑体" w:hAnsi="黑体" w:eastAsia="黑体" w:cs="黑体"/>
          <w:sz w:val="32"/>
          <w:szCs w:val="32"/>
        </w:rPr>
        <w:t>条</w:t>
      </w:r>
      <w:r>
        <w:rPr>
          <w:rFonts w:hint="eastAsia" w:ascii="黑体" w:hAnsi="黑体" w:eastAsia="黑体" w:cs="黑体"/>
          <w:sz w:val="32"/>
          <w:szCs w:val="32"/>
          <w:lang w:val="en-US" w:eastAsia="zh-CN"/>
        </w:rPr>
        <w:t xml:space="preserve"> </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县级以上人民政府应当将档案工作融入数字吉林建设</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在推进档案工作责任制落实中强化档案信息化责任</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加强政策</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项目</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经费和人才保障</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推进数智技术赋能档案工作全流程各环节</w:t>
      </w:r>
      <w:r>
        <w:rPr>
          <w:rFonts w:hint="eastAsia" w:ascii="CESI仿宋-GB2312" w:hAnsi="CESI仿宋-GB2312" w:eastAsia="CESI仿宋-GB2312" w:cs="CESI仿宋-GB2312"/>
          <w:sz w:val="32"/>
          <w:szCs w:val="32"/>
          <w:lang w:eastAsia="zh-CN"/>
        </w:rPr>
        <w:t>。</w:t>
      </w:r>
    </w:p>
    <w:p w14:paraId="680F2643">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rPr>
        <w:t>省档案主管部门应当加强档案信息化基础设施统筹规划</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会同有关部门推动业务系统归档</w:t>
      </w:r>
      <w:r>
        <w:rPr>
          <w:rFonts w:hint="eastAsia" w:ascii="CESI仿宋-GB2312" w:hAnsi="CESI仿宋-GB2312" w:eastAsia="CESI仿宋-GB2312" w:cs="CESI仿宋-GB2312"/>
          <w:sz w:val="32"/>
          <w:szCs w:val="32"/>
          <w:lang w:val="en-US" w:eastAsia="zh-CN"/>
        </w:rPr>
        <w:t>功能纳入信息化项目立项审核必备要求，推进全省电子档案管理信息系统建设，推动构建</w:t>
      </w:r>
      <w:r>
        <w:rPr>
          <w:rFonts w:hint="eastAsia" w:ascii="CESI仿宋-GB2312" w:hAnsi="CESI仿宋-GB2312" w:eastAsia="CESI仿宋-GB2312" w:cs="CESI仿宋-GB2312"/>
          <w:sz w:val="32"/>
          <w:szCs w:val="32"/>
        </w:rPr>
        <w:t>安全可控</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开放共享</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高效协同的省域档案智治体系</w:t>
      </w:r>
      <w:r>
        <w:rPr>
          <w:rFonts w:hint="eastAsia" w:ascii="CESI仿宋-GB2312" w:hAnsi="CESI仿宋-GB2312" w:eastAsia="CESI仿宋-GB2312" w:cs="CESI仿宋-GB2312"/>
          <w:sz w:val="32"/>
          <w:szCs w:val="32"/>
          <w:lang w:eastAsia="zh-CN"/>
        </w:rPr>
        <w:t>。</w:t>
      </w:r>
    </w:p>
    <w:p w14:paraId="25A0B828">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黑体" w:hAnsi="黑体" w:eastAsia="黑体" w:cs="黑体"/>
          <w:sz w:val="32"/>
          <w:szCs w:val="32"/>
        </w:rPr>
        <w:t>第</w:t>
      </w:r>
      <w:r>
        <w:rPr>
          <w:rFonts w:hint="eastAsia" w:ascii="黑体" w:hAnsi="黑体" w:eastAsia="黑体" w:cs="黑体"/>
          <w:sz w:val="32"/>
          <w:szCs w:val="32"/>
          <w:lang w:eastAsia="zh-CN"/>
        </w:rPr>
        <w:t>二十九</w:t>
      </w:r>
      <w:r>
        <w:rPr>
          <w:rFonts w:hint="eastAsia" w:ascii="黑体" w:hAnsi="黑体" w:eastAsia="黑体" w:cs="黑体"/>
          <w:sz w:val="32"/>
          <w:szCs w:val="32"/>
        </w:rPr>
        <w:t>条</w:t>
      </w:r>
      <w:r>
        <w:rPr>
          <w:rFonts w:hint="eastAsia" w:ascii="黑体" w:hAnsi="黑体" w:eastAsia="黑体" w:cs="黑体"/>
          <w:sz w:val="32"/>
          <w:szCs w:val="32"/>
          <w:lang w:val="en-US" w:eastAsia="zh-CN"/>
        </w:rPr>
        <w:t xml:space="preserve"> </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电子档案与传统载体档案具有同等效力</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可以以电子形式作为凭证使用</w:t>
      </w:r>
      <w:r>
        <w:rPr>
          <w:rFonts w:hint="eastAsia" w:ascii="CESI仿宋-GB2312" w:hAnsi="CESI仿宋-GB2312" w:eastAsia="CESI仿宋-GB2312" w:cs="CESI仿宋-GB2312"/>
          <w:sz w:val="32"/>
          <w:szCs w:val="32"/>
          <w:lang w:eastAsia="zh-CN"/>
        </w:rPr>
        <w:t>。</w:t>
      </w:r>
    </w:p>
    <w:p w14:paraId="2A0A8FEC">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rPr>
        <w:t>电子档案应当来源可靠</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程序规范</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要素合规</w:t>
      </w:r>
      <w:r>
        <w:rPr>
          <w:rFonts w:hint="eastAsia" w:ascii="CESI仿宋-GB2312" w:hAnsi="CESI仿宋-GB2312" w:eastAsia="CESI仿宋-GB2312" w:cs="CESI仿宋-GB2312"/>
          <w:sz w:val="32"/>
          <w:szCs w:val="32"/>
          <w:lang w:eastAsia="zh-CN"/>
        </w:rPr>
        <w:t>。</w:t>
      </w:r>
    </w:p>
    <w:p w14:paraId="4860258B">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黑体" w:hAnsi="黑体" w:eastAsia="黑体" w:cs="黑体"/>
          <w:sz w:val="32"/>
          <w:szCs w:val="32"/>
        </w:rPr>
        <w:t>第</w:t>
      </w:r>
      <w:r>
        <w:rPr>
          <w:rFonts w:hint="eastAsia" w:ascii="黑体" w:hAnsi="黑体" w:eastAsia="黑体" w:cs="黑体"/>
          <w:sz w:val="32"/>
          <w:szCs w:val="32"/>
          <w:lang w:eastAsia="zh-CN"/>
        </w:rPr>
        <w:t>三十</w:t>
      </w:r>
      <w:r>
        <w:rPr>
          <w:rFonts w:hint="eastAsia" w:ascii="黑体" w:hAnsi="黑体" w:eastAsia="黑体" w:cs="黑体"/>
          <w:sz w:val="32"/>
          <w:szCs w:val="32"/>
        </w:rPr>
        <w:t>条</w:t>
      </w:r>
      <w:r>
        <w:rPr>
          <w:rFonts w:hint="eastAsia" w:ascii="黑体" w:hAnsi="黑体" w:eastAsia="黑体" w:cs="黑体"/>
          <w:sz w:val="32"/>
          <w:szCs w:val="32"/>
          <w:lang w:val="en-US" w:eastAsia="zh-CN"/>
        </w:rPr>
        <w:t xml:space="preserve"> </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国家档案馆应当按照国家有关规定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建设</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运行数字档案馆</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运用现代信息技术对档案数字资源进行收集</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整理</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长期安全保存和有效利用</w:t>
      </w:r>
      <w:r>
        <w:rPr>
          <w:rFonts w:hint="eastAsia" w:ascii="CESI仿宋-GB2312" w:hAnsi="CESI仿宋-GB2312" w:eastAsia="CESI仿宋-GB2312" w:cs="CESI仿宋-GB2312"/>
          <w:sz w:val="32"/>
          <w:szCs w:val="32"/>
          <w:lang w:eastAsia="zh-CN"/>
        </w:rPr>
        <w:t>。</w:t>
      </w:r>
    </w:p>
    <w:p w14:paraId="6748B8EA">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rPr>
        <w:t>机关</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群团组织</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国有企业事业单位应当建立健全档案信息化工作机制和制度规范</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规范电子文件归档和电子档案管理</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按照要求开展传统载体档案数字化工作</w:t>
      </w:r>
      <w:r>
        <w:rPr>
          <w:rFonts w:hint="eastAsia" w:ascii="CESI仿宋-GB2312" w:hAnsi="CESI仿宋-GB2312" w:eastAsia="CESI仿宋-GB2312" w:cs="CESI仿宋-GB2312"/>
          <w:sz w:val="32"/>
          <w:szCs w:val="32"/>
          <w:lang w:eastAsia="zh-CN"/>
        </w:rPr>
        <w:t>。</w:t>
      </w:r>
    </w:p>
    <w:p w14:paraId="6A033A00">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rPr>
        <w:t>鼓励有条件的机关</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团体</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企业事业单位和其他组织开展数字档案室建设</w:t>
      </w:r>
      <w:r>
        <w:rPr>
          <w:rFonts w:hint="eastAsia" w:ascii="CESI仿宋-GB2312" w:hAnsi="CESI仿宋-GB2312" w:eastAsia="CESI仿宋-GB2312" w:cs="CESI仿宋-GB2312"/>
          <w:sz w:val="32"/>
          <w:szCs w:val="32"/>
          <w:lang w:eastAsia="zh-CN"/>
        </w:rPr>
        <w:t>。</w:t>
      </w:r>
    </w:p>
    <w:p w14:paraId="1B018303">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黑体" w:hAnsi="黑体" w:eastAsia="黑体" w:cs="黑体"/>
          <w:sz w:val="32"/>
          <w:szCs w:val="32"/>
        </w:rPr>
        <w:t>第三十一条</w:t>
      </w:r>
      <w:r>
        <w:rPr>
          <w:rFonts w:hint="eastAsia" w:ascii="黑体" w:hAnsi="黑体" w:eastAsia="黑体" w:cs="黑体"/>
          <w:sz w:val="32"/>
          <w:szCs w:val="32"/>
          <w:lang w:val="en-US" w:eastAsia="zh-CN"/>
        </w:rPr>
        <w:t xml:space="preserve"> </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档案馆和机关</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团体</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企业事业单位以及其他组织委托开展档案服务的</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受托方应当符合法律法规规定的条件</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遵守有关安全保密规定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接受委托方的指导和监督</w:t>
      </w:r>
      <w:r>
        <w:rPr>
          <w:rFonts w:hint="eastAsia" w:ascii="CESI仿宋-GB2312" w:hAnsi="CESI仿宋-GB2312" w:eastAsia="CESI仿宋-GB2312" w:cs="CESI仿宋-GB2312"/>
          <w:sz w:val="32"/>
          <w:szCs w:val="32"/>
          <w:lang w:eastAsia="zh-CN"/>
        </w:rPr>
        <w:t>。</w:t>
      </w:r>
    </w:p>
    <w:p w14:paraId="77EE988F">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val="en-US" w:eastAsia="zh-CN"/>
        </w:rPr>
      </w:pPr>
      <w:r>
        <w:rPr>
          <w:rFonts w:hint="eastAsia" w:ascii="黑体" w:hAnsi="黑体" w:eastAsia="黑体" w:cs="黑体"/>
          <w:sz w:val="32"/>
          <w:szCs w:val="32"/>
        </w:rPr>
        <w:t>第三十二条</w:t>
      </w:r>
      <w:r>
        <w:rPr>
          <w:rFonts w:hint="eastAsia" w:ascii="黑体" w:hAnsi="黑体" w:eastAsia="黑体" w:cs="黑体"/>
          <w:sz w:val="32"/>
          <w:szCs w:val="32"/>
          <w:lang w:val="en-US" w:eastAsia="zh-CN"/>
        </w:rPr>
        <w:t xml:space="preserve">  </w:t>
      </w:r>
      <w:r>
        <w:rPr>
          <w:rFonts w:hint="eastAsia" w:ascii="CESI仿宋-GB2312" w:hAnsi="CESI仿宋-GB2312" w:eastAsia="CESI仿宋-GB2312" w:cs="CESI仿宋-GB2312"/>
          <w:sz w:val="32"/>
          <w:szCs w:val="32"/>
        </w:rPr>
        <w:t>档案主</w:t>
      </w:r>
      <w:r>
        <w:rPr>
          <w:rFonts w:hint="eastAsia" w:ascii="CESI仿宋-GB2312" w:hAnsi="CESI仿宋-GB2312" w:eastAsia="CESI仿宋-GB2312" w:cs="CESI仿宋-GB2312"/>
          <w:sz w:val="32"/>
          <w:szCs w:val="32"/>
          <w:lang w:val="en-US" w:eastAsia="zh-CN"/>
        </w:rPr>
        <w:t>管部门应当制定档案监督检查制度，开展档案监督检查，指导本行政区域内档案监督检查工作。</w:t>
      </w:r>
    </w:p>
    <w:p w14:paraId="150BA277">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val="en-US" w:eastAsia="zh-CN"/>
        </w:rPr>
        <w:t>县级以上档案主管部门应</w:t>
      </w:r>
      <w:r>
        <w:rPr>
          <w:rFonts w:hint="eastAsia" w:ascii="CESI仿宋-GB2312" w:hAnsi="CESI仿宋-GB2312" w:eastAsia="CESI仿宋-GB2312" w:cs="CESI仿宋-GB2312"/>
          <w:sz w:val="32"/>
          <w:szCs w:val="32"/>
        </w:rPr>
        <w:t>当加强档案行政执法队伍建设</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与其他有关部门建立执法协作机制</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通过信息共享</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联合执法等方式</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推进档案监督检查工作</w:t>
      </w:r>
      <w:r>
        <w:rPr>
          <w:rFonts w:hint="eastAsia" w:ascii="CESI仿宋-GB2312" w:hAnsi="CESI仿宋-GB2312" w:eastAsia="CESI仿宋-GB2312" w:cs="CESI仿宋-GB2312"/>
          <w:sz w:val="32"/>
          <w:szCs w:val="32"/>
          <w:lang w:eastAsia="zh-CN"/>
        </w:rPr>
        <w:t>。</w:t>
      </w:r>
    </w:p>
    <w:p w14:paraId="19C4FA13">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黑体" w:hAnsi="黑体" w:eastAsia="黑体" w:cs="黑体"/>
          <w:sz w:val="32"/>
          <w:szCs w:val="32"/>
        </w:rPr>
        <w:t>第三十三条</w:t>
      </w:r>
      <w:r>
        <w:rPr>
          <w:rFonts w:hint="eastAsia" w:ascii="黑体" w:hAnsi="黑体" w:eastAsia="黑体" w:cs="黑体"/>
          <w:sz w:val="32"/>
          <w:szCs w:val="32"/>
          <w:lang w:val="en-US" w:eastAsia="zh-CN"/>
        </w:rPr>
        <w:t xml:space="preserve"> </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违反本办法规定的行为</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法律</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行政法规已有规定的</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从其规定</w:t>
      </w:r>
      <w:r>
        <w:rPr>
          <w:rFonts w:hint="eastAsia" w:ascii="CESI仿宋-GB2312" w:hAnsi="CESI仿宋-GB2312" w:eastAsia="CESI仿宋-GB2312" w:cs="CESI仿宋-GB2312"/>
          <w:sz w:val="32"/>
          <w:szCs w:val="32"/>
          <w:lang w:eastAsia="zh-CN"/>
        </w:rPr>
        <w:t>。</w:t>
      </w:r>
    </w:p>
    <w:p w14:paraId="4CC24527">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default" w:ascii="CESI仿宋-GB2312" w:hAnsi="CESI仿宋-GB2312" w:eastAsia="CESI仿宋-GB2312" w:cs="CESI仿宋-GB2312"/>
          <w:sz w:val="32"/>
          <w:szCs w:val="32"/>
          <w:lang w:val="en-US" w:eastAsia="zh-CN"/>
        </w:rPr>
      </w:pPr>
      <w:r>
        <w:rPr>
          <w:rFonts w:hint="eastAsia" w:ascii="黑体" w:hAnsi="黑体" w:eastAsia="黑体" w:cs="黑体"/>
          <w:sz w:val="32"/>
          <w:szCs w:val="32"/>
          <w:lang w:eastAsia="zh-CN"/>
        </w:rPr>
        <w:t>第三十四条</w:t>
      </w:r>
      <w:r>
        <w:rPr>
          <w:rFonts w:hint="eastAsia" w:ascii="黑体" w:hAnsi="黑体" w:eastAsia="黑体" w:cs="黑体"/>
          <w:sz w:val="32"/>
          <w:szCs w:val="32"/>
          <w:lang w:val="en-US" w:eastAsia="zh-CN"/>
        </w:rPr>
        <w:t xml:space="preserve">  </w:t>
      </w:r>
      <w:bookmarkStart w:id="0" w:name="_GoBack"/>
      <w:r>
        <w:rPr>
          <w:rFonts w:hint="eastAsia" w:ascii="CESI仿宋-GB2312" w:hAnsi="CESI仿宋-GB2312" w:eastAsia="CESI仿宋-GB2312" w:cs="CESI仿宋-GB2312"/>
          <w:sz w:val="32"/>
          <w:szCs w:val="32"/>
          <w:lang w:val="en-US" w:eastAsia="zh-CN"/>
        </w:rPr>
        <w:t>本办法所称档案馆包括本省的各级国家档案馆、部门档案馆、企业事业单位档案馆。国家档案馆包括综合档案馆和专门档案馆。</w:t>
      </w:r>
    </w:p>
    <w:bookmarkEnd w:id="0"/>
    <w:p w14:paraId="78886107">
      <w:pPr>
        <w:keepNext w:val="0"/>
        <w:keepLines w:val="0"/>
        <w:pageBreakBefore w:val="0"/>
        <w:widowControl/>
        <w:kinsoku/>
        <w:wordWrap/>
        <w:overflowPunct/>
        <w:topLinePunct w:val="0"/>
        <w:autoSpaceDE w:val="0"/>
        <w:autoSpaceDN w:val="0"/>
        <w:bidi w:val="0"/>
        <w:adjustRightInd w:val="0"/>
        <w:snapToGrid w:val="0"/>
        <w:spacing w:line="640" w:lineRule="exact"/>
        <w:ind w:firstLine="640" w:firstLineChars="200"/>
        <w:jc w:val="both"/>
        <w:textAlignment w:val="baseline"/>
        <w:rPr>
          <w:rFonts w:hint="eastAsia" w:ascii="CESI仿宋-GB2312" w:hAnsi="CESI仿宋-GB2312" w:eastAsia="CESI仿宋-GB2312" w:cs="CESI仿宋-GB2312"/>
          <w:sz w:val="32"/>
          <w:szCs w:val="32"/>
          <w:lang w:eastAsia="zh-CN"/>
        </w:rPr>
      </w:pPr>
      <w:r>
        <w:rPr>
          <w:rFonts w:hint="eastAsia" w:ascii="黑体" w:hAnsi="黑体" w:eastAsia="黑体" w:cs="黑体"/>
          <w:sz w:val="32"/>
          <w:szCs w:val="32"/>
        </w:rPr>
        <w:t>第</w:t>
      </w:r>
      <w:r>
        <w:rPr>
          <w:rFonts w:hint="eastAsia" w:ascii="黑体" w:hAnsi="黑体" w:eastAsia="黑体" w:cs="黑体"/>
          <w:sz w:val="32"/>
          <w:szCs w:val="32"/>
          <w:lang w:eastAsia="zh-CN"/>
        </w:rPr>
        <w:t>三十五</w:t>
      </w:r>
      <w:r>
        <w:rPr>
          <w:rFonts w:hint="eastAsia" w:ascii="黑体" w:hAnsi="黑体" w:eastAsia="黑体" w:cs="黑体"/>
          <w:sz w:val="32"/>
          <w:szCs w:val="32"/>
        </w:rPr>
        <w:t>条</w:t>
      </w:r>
      <w:r>
        <w:rPr>
          <w:rFonts w:hint="eastAsia" w:ascii="黑体" w:hAnsi="黑体" w:eastAsia="黑体" w:cs="黑体"/>
          <w:sz w:val="32"/>
          <w:szCs w:val="32"/>
          <w:lang w:val="en-US" w:eastAsia="zh-CN"/>
        </w:rPr>
        <w:t xml:space="preserve"> </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本办法自</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年</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月</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日起施行</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1998年11月28日吉林省第九届人民代表大会常务委员会第六次会议通过的《吉林省档案条例》同时废止</w:t>
      </w:r>
      <w:r>
        <w:rPr>
          <w:rFonts w:hint="eastAsia" w:ascii="CESI仿宋-GB2312" w:hAnsi="CESI仿宋-GB2312" w:eastAsia="CESI仿宋-GB2312" w:cs="CESI仿宋-GB2312"/>
          <w:sz w:val="32"/>
          <w:szCs w:val="32"/>
          <w:lang w:eastAsia="zh-CN"/>
        </w:rPr>
        <w:t>。</w:t>
      </w:r>
    </w:p>
    <w:sectPr>
      <w:footerReference r:id="rId5" w:type="default"/>
      <w:pgSz w:w="11906" w:h="16838"/>
      <w:pgMar w:top="1431" w:right="1560" w:bottom="1510" w:left="1418" w:header="0" w:footer="1279"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FreeMono">
    <w:panose1 w:val="020F0409020205020404"/>
    <w:charset w:val="86"/>
    <w:family w:val="auto"/>
    <w:pitch w:val="default"/>
    <w:sig w:usb0="E4002EFF" w:usb1="C2007FFF" w:usb2="00249028" w:usb3="00100000" w:csb0="600001FF" w:csb1="FFFF0000"/>
  </w:font>
  <w:font w:name="FZFangSong-Z02">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CESI仿宋-GB2312">
    <w:panose1 w:val="02000500000000000000"/>
    <w:charset w:val="86"/>
    <w:family w:val="auto"/>
    <w:pitch w:val="default"/>
    <w:sig w:usb0="800002AF" w:usb1="084F6CF8" w:usb2="00000010" w:usb3="00000000" w:csb0="0004000F" w:csb1="00000000"/>
  </w:font>
  <w:font w:name="Noto Sans CJK JP">
    <w:panose1 w:val="020B0500000000000000"/>
    <w:charset w:val="86"/>
    <w:family w:val="auto"/>
    <w:pitch w:val="default"/>
    <w:sig w:usb0="30000083" w:usb1="2BDF3C10" w:usb2="00000016" w:usb3="00000000" w:csb0="602E0107"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9AEAA">
    <w:pPr>
      <w:spacing w:line="221" w:lineRule="exact"/>
      <w:ind w:left="7940"/>
      <w:rPr>
        <w:rFonts w:ascii="Noto Sans CJK JP" w:hAnsi="Noto Sans CJK JP" w:eastAsia="Noto Sans CJK JP" w:cs="Noto Sans CJK JP"/>
        <w:sz w:val="19"/>
        <w:szCs w:val="19"/>
      </w:rPr>
    </w:pPr>
    <w:r>
      <w:rPr>
        <w:sz w:val="19"/>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5699FC">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35699FC">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rsids>
    <w:rsidRoot w:val="00000000"/>
    <w:rsid w:val="0BFFA6E1"/>
    <w:rsid w:val="13F776A6"/>
    <w:rsid w:val="15DFF5C3"/>
    <w:rsid w:val="2EB3DFFF"/>
    <w:rsid w:val="391FED5B"/>
    <w:rsid w:val="3EDE1A3C"/>
    <w:rsid w:val="3EED67FF"/>
    <w:rsid w:val="573DF2F1"/>
    <w:rsid w:val="5FBC1927"/>
    <w:rsid w:val="73DD4A40"/>
    <w:rsid w:val="76A71855"/>
    <w:rsid w:val="77BBB257"/>
    <w:rsid w:val="7A7785CB"/>
    <w:rsid w:val="7BDF42C6"/>
    <w:rsid w:val="7E2E2156"/>
    <w:rsid w:val="7F3A3722"/>
    <w:rsid w:val="7FBF6D69"/>
    <w:rsid w:val="7FFEF4EE"/>
    <w:rsid w:val="82FF541F"/>
    <w:rsid w:val="BFB89C81"/>
    <w:rsid w:val="CBFEA306"/>
    <w:rsid w:val="CFEB0404"/>
    <w:rsid w:val="CFEF37FC"/>
    <w:rsid w:val="D9DF6411"/>
    <w:rsid w:val="E9FF4A16"/>
    <w:rsid w:val="F3B7F996"/>
    <w:rsid w:val="F76B6D91"/>
    <w:rsid w:val="FD276D7F"/>
    <w:rsid w:val="FDF7D14B"/>
    <w:rsid w:val="FFB7E7E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FreeMono" w:hAnsi="FreeMono" w:eastAsia="FreeMono" w:cs="FreeMono"/>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FZFangSong-Z02" w:hAnsi="FZFangSong-Z02" w:eastAsia="FZFangSong-Z02" w:cs="FZFangSong-Z02"/>
      <w:sz w:val="29"/>
      <w:szCs w:val="29"/>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Hyperlink"/>
    <w:basedOn w:val="6"/>
    <w:qFormat/>
    <w:uiPriority w:val="0"/>
    <w:rPr>
      <w:color w:val="0000FF"/>
      <w:u w:val="single"/>
    </w:rPr>
  </w:style>
  <w:style w:type="table" w:customStyle="1" w:styleId="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11</Pages>
  <TotalTime>23</TotalTime>
  <ScaleCrop>false</ScaleCrop>
  <LinksUpToDate>false</LinksUpToDate>
  <Application>WPS Office_12.8.2.1119_F1E327BC-269C-435d-A152-05C5408002CA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2026-05-15T14:06:00Z</dcterms:created>
  <dc:creator>作者</dc:creator>
  <cp:keywords>关键字</cp:keywords>
  <cp:lastModifiedBy>user</cp:lastModifiedBy>
  <cp:lastPrinted>2026-08-19T17:03:00Z</cp:lastPrinted>
  <dcterms:modified xsi:type="dcterms:W3CDTF">2026-08-20T15:26:50Z</dcterms:modified>
  <dc:subject>科目</dc:subject>
  <dc:title>标题</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2026-06-11T11:08:33Z</vt:filetime>
  </property>
  <property fmtid="{D5CDD505-2E9C-101B-9397-08002B2CF9AE}" pid="4" name="KSOProductBuildVer">
    <vt:lpwstr>2052-12.8.2.1119</vt:lpwstr>
  </property>
  <property fmtid="{D5CDD505-2E9C-101B-9397-08002B2CF9AE}" pid="5" name="ICV">
    <vt:lpwstr>C6AE5B416B18FFE3A6AA866A40904CA4_43</vt:lpwstr>
  </property>
</Properties>
</file>