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200"/>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长虹街道办事处关于下发</w:t>
      </w:r>
    </w:p>
    <w:p>
      <w:pPr>
        <w:ind w:firstLine="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《长虹街道领导干部学法制度》的通知</w:t>
      </w:r>
    </w:p>
    <w:p>
      <w:pPr>
        <w:ind w:firstLine="0" w:firstLineChars="200"/>
        <w:jc w:val="center"/>
        <w:rPr>
          <w:rFonts w:hint="eastAsia" w:ascii="黑体" w:hAnsi="黑体" w:eastAsia="黑体" w:cs="黑体"/>
          <w:sz w:val="32"/>
          <w:szCs w:val="32"/>
        </w:rPr>
      </w:pPr>
      <w:r>
        <w:rPr>
          <w:rFonts w:hint="eastAsia" w:ascii="黑体" w:hAnsi="黑体" w:eastAsia="黑体" w:cs="黑体"/>
          <w:sz w:val="32"/>
          <w:szCs w:val="32"/>
        </w:rPr>
        <w:t>大长街发〔2019〕9号</w:t>
      </w:r>
    </w:p>
    <w:p>
      <w:pPr>
        <w:rPr>
          <w:rFonts w:hint="eastAsia" w:ascii="仿宋" w:hAnsi="仿宋" w:eastAsia="仿宋" w:cs="仿宋"/>
          <w:sz w:val="32"/>
          <w:szCs w:val="32"/>
        </w:rPr>
      </w:pPr>
      <w:r>
        <w:rPr>
          <w:rFonts w:hint="eastAsia" w:ascii="仿宋" w:hAnsi="仿宋" w:eastAsia="仿宋" w:cs="仿宋"/>
          <w:sz w:val="32"/>
          <w:szCs w:val="32"/>
        </w:rPr>
        <w:t>各站、办、所、社区:</w:t>
      </w:r>
    </w:p>
    <w:p>
      <w:pPr>
        <w:ind w:firstLine="0" w:firstLineChars="200"/>
        <w:rPr>
          <w:rFonts w:hint="eastAsia" w:ascii="仿宋" w:hAnsi="仿宋" w:eastAsia="仿宋" w:cs="仿宋"/>
          <w:sz w:val="32"/>
          <w:szCs w:val="32"/>
        </w:rPr>
      </w:pPr>
      <w:r>
        <w:rPr>
          <w:rFonts w:hint="eastAsia" w:ascii="仿宋" w:hAnsi="仿宋" w:eastAsia="仿宋" w:cs="仿宋"/>
          <w:sz w:val="32"/>
          <w:szCs w:val="32"/>
        </w:rPr>
        <w:t>现将《长虹街道领导干部学法制度》印发给你们,请结合实际,做好相关工作安排。</w:t>
      </w:r>
    </w:p>
    <w:p>
      <w:pPr>
        <w:ind w:firstLine="0" w:firstLineChars="200"/>
        <w:rPr>
          <w:rFonts w:hint="eastAsia" w:ascii="仿宋" w:hAnsi="仿宋" w:eastAsia="仿宋" w:cs="仿宋"/>
          <w:sz w:val="32"/>
          <w:szCs w:val="32"/>
        </w:rPr>
      </w:pPr>
    </w:p>
    <w:p>
      <w:pPr>
        <w:ind w:firstLine="0" w:firstLineChars="200"/>
        <w:rPr>
          <w:rFonts w:hint="eastAsia" w:ascii="仿宋" w:hAnsi="仿宋" w:eastAsia="仿宋" w:cs="仿宋"/>
          <w:sz w:val="32"/>
          <w:szCs w:val="32"/>
        </w:rPr>
      </w:pPr>
    </w:p>
    <w:p>
      <w:pPr>
        <w:ind w:firstLine="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大安市长虹街道办事处</w:t>
      </w:r>
    </w:p>
    <w:p>
      <w:pPr>
        <w:ind w:firstLine="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2019年4月12日</w:t>
      </w:r>
    </w:p>
    <w:p>
      <w:pPr>
        <w:ind w:firstLine="0" w:firstLineChars="200"/>
        <w:jc w:val="center"/>
        <w:rPr>
          <w:rFonts w:hint="eastAsia" w:ascii="仿宋" w:hAnsi="仿宋" w:eastAsia="仿宋" w:cs="仿宋"/>
          <w:sz w:val="32"/>
          <w:szCs w:val="32"/>
        </w:rPr>
      </w:pPr>
    </w:p>
    <w:p>
      <w:pPr>
        <w:ind w:firstLine="0" w:firstLineChars="200"/>
        <w:jc w:val="center"/>
        <w:rPr>
          <w:rFonts w:hint="eastAsia" w:ascii="仿宋" w:hAnsi="仿宋" w:eastAsia="仿宋" w:cs="仿宋"/>
          <w:sz w:val="32"/>
          <w:szCs w:val="32"/>
        </w:rPr>
      </w:pPr>
      <w:r>
        <w:rPr>
          <w:rFonts w:hint="eastAsia" w:ascii="仿宋" w:hAnsi="仿宋" w:eastAsia="仿宋" w:cs="仿宋"/>
          <w:sz w:val="32"/>
          <w:szCs w:val="32"/>
        </w:rPr>
        <w:t>长虹街道领导干部学法制度</w:t>
      </w:r>
    </w:p>
    <w:p>
      <w:pPr>
        <w:ind w:firstLine="0" w:firstLineChars="200"/>
        <w:rPr>
          <w:rFonts w:hint="eastAsia" w:ascii="仿宋" w:hAnsi="仿宋" w:eastAsia="仿宋" w:cs="仿宋"/>
          <w:sz w:val="32"/>
          <w:szCs w:val="32"/>
        </w:rPr>
      </w:pPr>
    </w:p>
    <w:p>
      <w:pPr>
        <w:ind w:firstLine="0" w:firstLineChars="200"/>
        <w:rPr>
          <w:rFonts w:hint="eastAsia" w:ascii="仿宋" w:hAnsi="仿宋" w:eastAsia="仿宋" w:cs="仿宋"/>
          <w:sz w:val="32"/>
          <w:szCs w:val="32"/>
        </w:rPr>
      </w:pPr>
      <w:r>
        <w:rPr>
          <w:rFonts w:hint="eastAsia" w:ascii="仿宋" w:hAnsi="仿宋" w:eastAsia="仿宋" w:cs="仿宋"/>
          <w:sz w:val="32"/>
          <w:szCs w:val="32"/>
        </w:rPr>
        <w:t>为了深入贯彻落实中国共产党第十九次全国代表大会议精神,进一步加强和规范领导干部学法工作，全面提高领导干部法律素质和依法决策、依法行政、依法管理、依法办事的能力和水平，推进普法活动,特在街道推行领导干部学法制度。</w:t>
      </w:r>
    </w:p>
    <w:p>
      <w:pPr>
        <w:ind w:firstLine="0" w:firstLineChars="200"/>
        <w:rPr>
          <w:rFonts w:hint="eastAsia" w:ascii="仿宋" w:hAnsi="仿宋" w:eastAsia="仿宋" w:cs="仿宋"/>
          <w:sz w:val="32"/>
          <w:szCs w:val="32"/>
        </w:rPr>
      </w:pPr>
      <w:r>
        <w:rPr>
          <w:rFonts w:hint="eastAsia" w:ascii="仿宋" w:hAnsi="仿宋" w:eastAsia="仿宋" w:cs="仿宋"/>
          <w:sz w:val="32"/>
          <w:szCs w:val="32"/>
        </w:rPr>
        <w:t>一、组织领导</w:t>
      </w:r>
    </w:p>
    <w:p>
      <w:pPr>
        <w:ind w:firstLine="0" w:firstLineChars="200"/>
        <w:rPr>
          <w:rFonts w:hint="eastAsia" w:ascii="仿宋" w:hAnsi="仿宋" w:eastAsia="仿宋" w:cs="仿宋"/>
          <w:sz w:val="32"/>
          <w:szCs w:val="32"/>
        </w:rPr>
      </w:pPr>
      <w:r>
        <w:rPr>
          <w:rFonts w:hint="eastAsia" w:ascii="仿宋" w:hAnsi="仿宋" w:eastAsia="仿宋" w:cs="仿宋"/>
          <w:sz w:val="32"/>
          <w:szCs w:val="32"/>
        </w:rPr>
        <w:t>街道成立依法行政工作领导小组,各社区党总支和各科室把推进学法用法工作列为法制工作的重要内容,广泛宣传开展依法治市的重要意义,加强对依法行政工作的组织领</w:t>
      </w:r>
    </w:p>
    <w:p>
      <w:pPr>
        <w:ind w:firstLine="0" w:firstLineChars="200"/>
        <w:rPr>
          <w:rFonts w:hint="eastAsia" w:ascii="仿宋" w:hAnsi="仿宋" w:eastAsia="仿宋" w:cs="仿宋"/>
          <w:sz w:val="32"/>
          <w:szCs w:val="32"/>
        </w:rPr>
      </w:pPr>
      <w:r>
        <w:rPr>
          <w:rFonts w:hint="eastAsia" w:ascii="仿宋" w:hAnsi="仿宋" w:eastAsia="仿宋" w:cs="仿宋"/>
          <w:sz w:val="32"/>
          <w:szCs w:val="32"/>
        </w:rPr>
        <w:t>二、指导思想</w:t>
      </w:r>
    </w:p>
    <w:p>
      <w:pPr>
        <w:ind w:firstLine="0" w:firstLineChars="200"/>
        <w:rPr>
          <w:rFonts w:hint="eastAsia" w:ascii="仿宋" w:hAnsi="仿宋" w:eastAsia="仿宋" w:cs="仿宋"/>
          <w:sz w:val="32"/>
          <w:szCs w:val="32"/>
        </w:rPr>
      </w:pPr>
      <w:r>
        <w:rPr>
          <w:rFonts w:hint="eastAsia" w:ascii="仿宋" w:hAnsi="仿宋" w:eastAsia="仿宋" w:cs="仿宋"/>
          <w:sz w:val="32"/>
          <w:szCs w:val="32"/>
        </w:rPr>
        <w:t>坚持以党的第十九次全国代表大会的会议精神为指导,推行领导干部学法制度,推进依法行政进程。通过开展领导干部学法活动,增强街道广大干部的法制观念和依法办事的能力,提高依法决策、民主管理和监督的水平,创造良好的法制工作环境,保证国家各项方针的贯彻落实。</w:t>
      </w:r>
    </w:p>
    <w:p>
      <w:pPr>
        <w:ind w:firstLine="0" w:firstLineChars="200"/>
        <w:rPr>
          <w:rFonts w:hint="eastAsia" w:ascii="仿宋" w:hAnsi="仿宋" w:eastAsia="仿宋" w:cs="仿宋"/>
          <w:sz w:val="32"/>
          <w:szCs w:val="32"/>
        </w:rPr>
      </w:pPr>
      <w:r>
        <w:rPr>
          <w:rFonts w:hint="eastAsia" w:ascii="仿宋" w:hAnsi="仿宋" w:eastAsia="仿宋" w:cs="仿宋"/>
          <w:sz w:val="32"/>
          <w:szCs w:val="32"/>
        </w:rPr>
        <w:t>三、基本标准</w:t>
      </w:r>
    </w:p>
    <w:p>
      <w:pPr>
        <w:ind w:firstLine="0" w:firstLineChars="200"/>
        <w:rPr>
          <w:rFonts w:hint="eastAsia" w:ascii="仿宋" w:hAnsi="仿宋" w:eastAsia="仿宋" w:cs="仿宋"/>
          <w:sz w:val="32"/>
          <w:szCs w:val="32"/>
        </w:rPr>
      </w:pPr>
      <w:r>
        <w:rPr>
          <w:rFonts w:hint="eastAsia" w:ascii="仿宋" w:hAnsi="仿宋" w:eastAsia="仿宋" w:cs="仿宋"/>
          <w:sz w:val="32"/>
          <w:szCs w:val="32"/>
        </w:rPr>
        <w:t>(一)依法行政。</w:t>
      </w:r>
    </w:p>
    <w:p>
      <w:pPr>
        <w:ind w:firstLine="0" w:firstLineChars="200"/>
        <w:rPr>
          <w:rFonts w:hint="eastAsia" w:ascii="仿宋" w:hAnsi="仿宋" w:eastAsia="仿宋" w:cs="仿宋"/>
          <w:sz w:val="32"/>
          <w:szCs w:val="32"/>
        </w:rPr>
      </w:pPr>
      <w:r>
        <w:rPr>
          <w:rFonts w:hint="eastAsia" w:ascii="仿宋" w:hAnsi="仿宋" w:eastAsia="仿宋" w:cs="仿宋"/>
          <w:sz w:val="32"/>
          <w:szCs w:val="32"/>
        </w:rPr>
        <w:t>1.制定依法行政工作方案,认真贯彻实施,保证依法行政工作有计划、按步骤地进行。做到年初有计划,年终有总结,确保圆满完成依法行政工作任务。</w:t>
      </w:r>
    </w:p>
    <w:p>
      <w:pPr>
        <w:ind w:firstLine="0" w:firstLineChars="200"/>
        <w:rPr>
          <w:rFonts w:hint="eastAsia" w:ascii="仿宋" w:hAnsi="仿宋" w:eastAsia="仿宋" w:cs="仿宋"/>
          <w:sz w:val="32"/>
          <w:szCs w:val="32"/>
        </w:rPr>
      </w:pPr>
      <w:r>
        <w:rPr>
          <w:rFonts w:hint="eastAsia" w:ascii="仿宋" w:hAnsi="仿宋" w:eastAsia="仿宋" w:cs="仿宋"/>
          <w:sz w:val="32"/>
          <w:szCs w:val="32"/>
        </w:rPr>
        <w:t>2.健全管理体制。各级组织健全、职责明确,依法发挥相应的作用。</w:t>
      </w:r>
    </w:p>
    <w:p>
      <w:pPr>
        <w:ind w:firstLine="0" w:firstLineChars="200"/>
        <w:rPr>
          <w:rFonts w:hint="eastAsia" w:ascii="仿宋" w:hAnsi="仿宋" w:eastAsia="仿宋" w:cs="仿宋"/>
          <w:sz w:val="32"/>
          <w:szCs w:val="32"/>
        </w:rPr>
      </w:pPr>
      <w:r>
        <w:rPr>
          <w:rFonts w:hint="eastAsia" w:ascii="仿宋" w:hAnsi="仿宋" w:eastAsia="仿宋" w:cs="仿宋"/>
          <w:sz w:val="32"/>
          <w:szCs w:val="32"/>
        </w:rPr>
        <w:t>3.实行政务公开制度。各项办事流程、办事项目、收费向社会公布。</w:t>
      </w:r>
    </w:p>
    <w:p>
      <w:pPr>
        <w:ind w:firstLine="0" w:firstLineChars="200"/>
        <w:rPr>
          <w:rFonts w:hint="eastAsia" w:ascii="仿宋" w:hAnsi="仿宋" w:eastAsia="仿宋" w:cs="仿宋"/>
          <w:sz w:val="32"/>
          <w:szCs w:val="32"/>
        </w:rPr>
      </w:pPr>
      <w:r>
        <w:rPr>
          <w:rFonts w:hint="eastAsia" w:ascii="仿宋" w:hAnsi="仿宋" w:eastAsia="仿宋" w:cs="仿宋"/>
          <w:sz w:val="32"/>
          <w:szCs w:val="32"/>
        </w:rPr>
        <w:t>(二)普法宣传教育。</w:t>
      </w:r>
    </w:p>
    <w:p>
      <w:pPr>
        <w:ind w:firstLine="0" w:firstLineChars="200"/>
        <w:rPr>
          <w:rFonts w:hint="eastAsia" w:ascii="仿宋" w:hAnsi="仿宋" w:eastAsia="仿宋" w:cs="仿宋"/>
          <w:sz w:val="32"/>
          <w:szCs w:val="32"/>
        </w:rPr>
      </w:pPr>
      <w:r>
        <w:rPr>
          <w:rFonts w:hint="eastAsia" w:ascii="仿宋" w:hAnsi="仿宋" w:eastAsia="仿宋" w:cs="仿宋"/>
          <w:sz w:val="32"/>
          <w:szCs w:val="32"/>
        </w:rPr>
        <w:t>1.依据上级普法规划,制定街道普法规划。</w:t>
      </w:r>
    </w:p>
    <w:p>
      <w:pPr>
        <w:ind w:firstLine="0" w:firstLineChars="200"/>
        <w:rPr>
          <w:rFonts w:hint="eastAsia" w:ascii="仿宋" w:hAnsi="仿宋" w:eastAsia="仿宋" w:cs="仿宋"/>
          <w:sz w:val="32"/>
          <w:szCs w:val="32"/>
        </w:rPr>
      </w:pPr>
      <w:r>
        <w:rPr>
          <w:rFonts w:hint="eastAsia" w:ascii="仿宋" w:hAnsi="仿宋" w:eastAsia="仿宋" w:cs="仿宋"/>
          <w:sz w:val="32"/>
          <w:szCs w:val="32"/>
        </w:rPr>
        <w:t>2.领导班子坚持中心组学法制度,带头学法、用法。坚持自学与集体学法相结合,集体学法季度一次。</w:t>
      </w:r>
    </w:p>
    <w:p>
      <w:pPr>
        <w:ind w:firstLine="0" w:firstLineChars="200"/>
        <w:rPr>
          <w:rFonts w:hint="eastAsia" w:ascii="仿宋" w:hAnsi="仿宋" w:eastAsia="仿宋" w:cs="仿宋"/>
          <w:sz w:val="32"/>
          <w:szCs w:val="32"/>
        </w:rPr>
      </w:pPr>
      <w:r>
        <w:rPr>
          <w:rFonts w:hint="eastAsia" w:ascii="仿宋" w:hAnsi="仿宋" w:eastAsia="仿宋" w:cs="仿宋"/>
          <w:sz w:val="32"/>
          <w:szCs w:val="32"/>
        </w:rPr>
        <w:t>3.开展多种形式的法制宣传教育活动。有固定的法制宣传橱窗或板面,每年至少一次法制宣传日(周)活动。</w:t>
      </w:r>
    </w:p>
    <w:p>
      <w:pPr>
        <w:ind w:firstLine="0" w:firstLineChars="200"/>
        <w:rPr>
          <w:rFonts w:hint="eastAsia" w:ascii="仿宋" w:hAnsi="仿宋" w:eastAsia="仿宋" w:cs="仿宋"/>
          <w:sz w:val="32"/>
          <w:szCs w:val="32"/>
        </w:rPr>
      </w:pPr>
      <w:r>
        <w:rPr>
          <w:rFonts w:hint="eastAsia" w:ascii="仿宋" w:hAnsi="仿宋" w:eastAsia="仿宋" w:cs="仿宋"/>
          <w:sz w:val="32"/>
          <w:szCs w:val="32"/>
        </w:rPr>
        <w:t>(三)建章立制。</w:t>
      </w:r>
    </w:p>
    <w:p>
      <w:pPr>
        <w:ind w:firstLine="0" w:firstLineChars="200"/>
        <w:rPr>
          <w:rFonts w:hint="eastAsia" w:ascii="仿宋" w:hAnsi="仿宋" w:eastAsia="仿宋" w:cs="仿宋"/>
          <w:sz w:val="32"/>
          <w:szCs w:val="32"/>
        </w:rPr>
      </w:pPr>
      <w:r>
        <w:rPr>
          <w:rFonts w:hint="eastAsia" w:ascii="仿宋" w:hAnsi="仿宋" w:eastAsia="仿宋" w:cs="仿宋"/>
          <w:sz w:val="32"/>
          <w:szCs w:val="32"/>
        </w:rPr>
        <w:t>1.依照法律法规制定,建立、健全各项管理规章制度,保证各项工作有法可依、有章可循。成立主要领导负责的学法用法工作领导小组,配备专、兼职工作人员,做到人员、组织、经费三落实。</w:t>
      </w:r>
    </w:p>
    <w:p>
      <w:pPr>
        <w:ind w:firstLine="0" w:firstLineChars="200"/>
        <w:rPr>
          <w:rFonts w:hint="eastAsia" w:ascii="仿宋" w:hAnsi="仿宋" w:eastAsia="仿宋" w:cs="仿宋"/>
          <w:sz w:val="32"/>
          <w:szCs w:val="32"/>
        </w:rPr>
      </w:pPr>
      <w:r>
        <w:rPr>
          <w:rFonts w:hint="eastAsia" w:ascii="仿宋" w:hAnsi="仿宋" w:eastAsia="仿宋" w:cs="仿宋"/>
          <w:sz w:val="32"/>
          <w:szCs w:val="32"/>
        </w:rPr>
        <w:t>2.定期召开会议,研究、部署学法用法工作,解决工作中存在的困难和问题。</w:t>
      </w:r>
    </w:p>
    <w:p>
      <w:pPr>
        <w:ind w:firstLine="0" w:firstLineChars="200"/>
        <w:rPr>
          <w:rFonts w:hint="eastAsia" w:ascii="仿宋" w:hAnsi="仿宋" w:eastAsia="仿宋" w:cs="仿宋"/>
          <w:sz w:val="32"/>
          <w:szCs w:val="32"/>
        </w:rPr>
      </w:pPr>
    </w:p>
    <w:p>
      <w:pPr>
        <w:ind w:firstLine="0" w:firstLineChars="200"/>
        <w:rPr>
          <w:rFonts w:hint="eastAsia" w:ascii="仿宋" w:hAnsi="仿宋" w:eastAsia="仿宋" w:cs="仿宋"/>
          <w:sz w:val="32"/>
          <w:szCs w:val="32"/>
        </w:rPr>
      </w:pPr>
    </w:p>
    <w:p>
      <w:pPr>
        <w:ind w:firstLine="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长虹街道办事处</w:t>
      </w:r>
    </w:p>
    <w:p>
      <w:pPr>
        <w:ind w:firstLine="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2019年4月12日 </w:t>
      </w:r>
    </w:p>
    <w:p>
      <w:pPr>
        <w:ind w:firstLine="0" w:firstLineChars="200"/>
        <w:rPr>
          <w:rFonts w:hint="eastAsia" w:ascii="仿宋" w:hAnsi="仿宋" w:eastAsia="仿宋" w:cs="仿宋"/>
          <w:sz w:val="32"/>
          <w:szCs w:val="32"/>
        </w:rPr>
      </w:pPr>
    </w:p>
    <w:sectPr>
      <w:pgSz w:w="11906" w:h="16838"/>
      <w:pgMar w:top="1361" w:right="1474"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55A6F"/>
    <w:rsid w:val="28BE6439"/>
    <w:rsid w:val="31B048C6"/>
    <w:rsid w:val="4CBD4953"/>
    <w:rsid w:val="68855A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2024-07-17T02:59:00Z</dcterms:created>
  <dc:creator>Lenovo</dc:creator>
  <cp:lastModifiedBy>Lenovo</cp:lastModifiedBy>
  <dcterms:modified xsi:type="dcterms:W3CDTF">2024-07-18T01:07:34Z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