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C8B7" w14:textId="77777777" w:rsidR="00430DFD" w:rsidRPr="00430DFD" w:rsidRDefault="00430DFD" w:rsidP="00430DFD">
      <w:pPr>
        <w:autoSpaceDE w:val="0"/>
        <w:autoSpaceDN w:val="0"/>
        <w:adjustRightInd w:val="0"/>
        <w:jc w:val="center"/>
        <w:rPr>
          <w:rFonts w:ascii="新宋体" w:eastAsia="新宋体" w:hAnsi="新宋体" w:cs="MicrosoftYaHei"/>
          <w:kern w:val="0"/>
          <w:sz w:val="44"/>
          <w:szCs w:val="44"/>
        </w:rPr>
      </w:pPr>
      <w:r w:rsidRPr="00430DFD">
        <w:rPr>
          <w:rFonts w:ascii="新宋体" w:eastAsia="新宋体" w:hAnsi="新宋体" w:cs="MicrosoftYaHei" w:hint="eastAsia"/>
          <w:kern w:val="0"/>
          <w:sz w:val="44"/>
          <w:szCs w:val="44"/>
        </w:rPr>
        <w:t>关于事业单位岗位设置和人员聘用工作实施中若干问题的处理意见</w:t>
      </w:r>
    </w:p>
    <w:p w14:paraId="3F6DC0D7" w14:textId="77777777" w:rsidR="00430DFD" w:rsidRPr="00430DFD" w:rsidRDefault="00430DFD" w:rsidP="00430DFD">
      <w:pPr>
        <w:autoSpaceDE w:val="0"/>
        <w:autoSpaceDN w:val="0"/>
        <w:adjustRightInd w:val="0"/>
        <w:jc w:val="center"/>
        <w:rPr>
          <w:rFonts w:ascii="楷体" w:eastAsia="楷体" w:hAnsi="楷体" w:cs="MicrosoftYaHei"/>
          <w:kern w:val="0"/>
          <w:sz w:val="28"/>
          <w:szCs w:val="28"/>
        </w:rPr>
      </w:pPr>
      <w:proofErr w:type="gramStart"/>
      <w:r w:rsidRPr="00430DFD">
        <w:rPr>
          <w:rFonts w:ascii="楷体" w:eastAsia="楷体" w:hAnsi="楷体" w:cs="MicrosoftYaHei" w:hint="eastAsia"/>
          <w:kern w:val="0"/>
          <w:sz w:val="28"/>
          <w:szCs w:val="28"/>
        </w:rPr>
        <w:t>吉市人</w:t>
      </w:r>
      <w:proofErr w:type="gramEnd"/>
      <w:r w:rsidRPr="00430DFD">
        <w:rPr>
          <w:rFonts w:ascii="楷体" w:eastAsia="楷体" w:hAnsi="楷体" w:cs="MicrosoftYaHei" w:hint="eastAsia"/>
          <w:kern w:val="0"/>
          <w:sz w:val="28"/>
          <w:szCs w:val="28"/>
        </w:rPr>
        <w:t>社联发〔</w:t>
      </w:r>
      <w:r w:rsidRPr="00430DFD">
        <w:rPr>
          <w:rFonts w:ascii="楷体" w:eastAsia="楷体" w:hAnsi="楷体" w:cs="MicrosoftYaHei"/>
          <w:kern w:val="0"/>
          <w:sz w:val="28"/>
          <w:szCs w:val="28"/>
        </w:rPr>
        <w:t>2011</w:t>
      </w:r>
      <w:r w:rsidRPr="00430DFD">
        <w:rPr>
          <w:rFonts w:ascii="楷体" w:eastAsia="楷体" w:hAnsi="楷体" w:cs="MicrosoftYaHei" w:hint="eastAsia"/>
          <w:kern w:val="0"/>
          <w:sz w:val="28"/>
          <w:szCs w:val="28"/>
        </w:rPr>
        <w:t>〕</w:t>
      </w:r>
      <w:r w:rsidRPr="00430DFD">
        <w:rPr>
          <w:rFonts w:ascii="楷体" w:eastAsia="楷体" w:hAnsi="楷体" w:cs="MicrosoftYaHei"/>
          <w:kern w:val="0"/>
          <w:sz w:val="28"/>
          <w:szCs w:val="28"/>
        </w:rPr>
        <w:t>10</w:t>
      </w:r>
      <w:r w:rsidRPr="00430DFD">
        <w:rPr>
          <w:rFonts w:ascii="楷体" w:eastAsia="楷体" w:hAnsi="楷体" w:cs="MicrosoftYaHei" w:hint="eastAsia"/>
          <w:kern w:val="0"/>
          <w:sz w:val="28"/>
          <w:szCs w:val="28"/>
        </w:rPr>
        <w:t>号</w:t>
      </w:r>
    </w:p>
    <w:p w14:paraId="24A97E57" w14:textId="77777777" w:rsidR="00430DFD" w:rsidRDefault="00430DFD" w:rsidP="00430DFD">
      <w:pPr>
        <w:autoSpaceDE w:val="0"/>
        <w:autoSpaceDN w:val="0"/>
        <w:adjustRightInd w:val="0"/>
        <w:spacing w:line="640" w:lineRule="exact"/>
        <w:rPr>
          <w:rFonts w:ascii="仿宋_GB2312" w:eastAsia="仿宋_GB2312" w:cs="仿宋_GB2312"/>
          <w:kern w:val="0"/>
          <w:sz w:val="32"/>
          <w:szCs w:val="32"/>
        </w:rPr>
      </w:pPr>
    </w:p>
    <w:p w14:paraId="708BBFF6" w14:textId="2E87A3F3" w:rsidR="00430DFD" w:rsidRPr="00430DFD" w:rsidRDefault="00430DFD" w:rsidP="00430DFD">
      <w:pPr>
        <w:autoSpaceDE w:val="0"/>
        <w:autoSpaceDN w:val="0"/>
        <w:adjustRightInd w:val="0"/>
        <w:spacing w:line="640" w:lineRule="exact"/>
        <w:rPr>
          <w:rFonts w:ascii="仿宋_GB2312" w:eastAsia="仿宋_GB2312" w:cs="仿宋_GB2312"/>
          <w:kern w:val="0"/>
          <w:sz w:val="32"/>
          <w:szCs w:val="32"/>
        </w:rPr>
      </w:pPr>
      <w:r w:rsidRPr="00430DFD">
        <w:rPr>
          <w:rFonts w:ascii="仿宋_GB2312" w:eastAsia="仿宋_GB2312" w:cs="仿宋_GB2312" w:hint="eastAsia"/>
          <w:kern w:val="0"/>
          <w:sz w:val="32"/>
          <w:szCs w:val="32"/>
        </w:rPr>
        <w:t>各县（市）区党委组织部、政府人力资源和社会保障局，市直各部门、各直属事业单位：</w:t>
      </w:r>
    </w:p>
    <w:p w14:paraId="5B4B83C6" w14:textId="732CF964"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按照省人力资源和社会保障厅的统一部署，经市政府批准，决定在全市推行事业单位岗位设置工作。根据省委组织部、省人力资源和社会保障厅下发的《关于事业单位岗位设置实施中若干问题的处理意见》（吉人社联字</w:t>
      </w:r>
      <w:r w:rsidRPr="00430DFD">
        <w:rPr>
          <w:rFonts w:ascii="仿宋_GB2312" w:eastAsia="仿宋_GB2312" w:cs="仿宋_GB2312"/>
          <w:kern w:val="0"/>
          <w:sz w:val="32"/>
          <w:szCs w:val="32"/>
        </w:rPr>
        <w:t>[2010]42</w:t>
      </w:r>
      <w:r w:rsidRPr="00430DFD">
        <w:rPr>
          <w:rFonts w:ascii="仿宋_GB2312" w:eastAsia="仿宋_GB2312" w:cs="仿宋_GB2312" w:hint="eastAsia"/>
          <w:kern w:val="0"/>
          <w:sz w:val="32"/>
          <w:szCs w:val="32"/>
        </w:rPr>
        <w:t>号）的规定，现就我市事业单位岗位设置和人员聘用实施中的有关问题，提出如下处理意见，请结合实际，认真贯彻落实。</w:t>
      </w:r>
    </w:p>
    <w:p w14:paraId="7B0B17F8"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一、关于事业单位岗位核定范围问题</w:t>
      </w:r>
    </w:p>
    <w:p w14:paraId="5DFA93AB" w14:textId="18C867B2"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根据《吉林省事业单位岗位设置管理实施意见（试行）》（吉人社联字</w:t>
      </w:r>
      <w:r w:rsidRPr="00430DFD">
        <w:rPr>
          <w:rFonts w:ascii="仿宋_GB2312" w:eastAsia="仿宋_GB2312" w:cs="仿宋_GB2312"/>
          <w:kern w:val="0"/>
          <w:sz w:val="32"/>
          <w:szCs w:val="32"/>
        </w:rPr>
        <w:t>[2009]25</w:t>
      </w:r>
      <w:r w:rsidRPr="00430DFD">
        <w:rPr>
          <w:rFonts w:ascii="仿宋_GB2312" w:eastAsia="仿宋_GB2312" w:cs="仿宋_GB2312" w:hint="eastAsia"/>
          <w:kern w:val="0"/>
          <w:sz w:val="32"/>
          <w:szCs w:val="32"/>
        </w:rPr>
        <w:t>号）（以下简称《实施意见》）的规定，经费来源主要由财政拨款、部分由财政支持以及经费自理的事业单位均在实施范围之列。经批准参照《中华人民共和国公务员法》进行管理的事业单位、社会团体，各类企业所属的事业单位和事业单位所属独立核算的企业，以及已经由事业单位转制为企业的单位，不在本实施范围。凡列入实施范围的单位均须按要求开展岗位设置工作，按管理权限报</w:t>
      </w:r>
      <w:r w:rsidRPr="00430DFD">
        <w:rPr>
          <w:rFonts w:ascii="仿宋_GB2312" w:eastAsia="仿宋_GB2312" w:cs="仿宋_GB2312" w:hint="eastAsia"/>
          <w:kern w:val="0"/>
          <w:sz w:val="32"/>
          <w:szCs w:val="32"/>
        </w:rPr>
        <w:lastRenderedPageBreak/>
        <w:t>政府人力资源和社会保障部门核准。</w:t>
      </w:r>
    </w:p>
    <w:p w14:paraId="70FFDC89"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二、关于事业单位岗位聘任执行日期问题</w:t>
      </w:r>
    </w:p>
    <w:p w14:paraId="3321648D" w14:textId="5B3EC61E"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事业单位工作人员</w:t>
      </w:r>
      <w:proofErr w:type="gramStart"/>
      <w:r w:rsidRPr="00430DFD">
        <w:rPr>
          <w:rFonts w:ascii="仿宋_GB2312" w:eastAsia="仿宋_GB2312" w:cs="仿宋_GB2312" w:hint="eastAsia"/>
          <w:kern w:val="0"/>
          <w:sz w:val="32"/>
          <w:szCs w:val="32"/>
        </w:rPr>
        <w:t>凡岗位</w:t>
      </w:r>
      <w:proofErr w:type="gramEnd"/>
      <w:r w:rsidRPr="00430DFD">
        <w:rPr>
          <w:rFonts w:ascii="仿宋_GB2312" w:eastAsia="仿宋_GB2312" w:cs="仿宋_GB2312" w:hint="eastAsia"/>
          <w:kern w:val="0"/>
          <w:sz w:val="32"/>
          <w:szCs w:val="32"/>
        </w:rPr>
        <w:t>变动后聘任到管理岗位、专业技术岗位、工</w:t>
      </w:r>
      <w:proofErr w:type="gramStart"/>
      <w:r w:rsidRPr="00430DFD">
        <w:rPr>
          <w:rFonts w:ascii="仿宋_GB2312" w:eastAsia="仿宋_GB2312" w:cs="仿宋_GB2312" w:hint="eastAsia"/>
          <w:kern w:val="0"/>
          <w:sz w:val="32"/>
          <w:szCs w:val="32"/>
        </w:rPr>
        <w:t>勤岗位</w:t>
      </w:r>
      <w:proofErr w:type="gramEnd"/>
      <w:r w:rsidRPr="00430DFD">
        <w:rPr>
          <w:rFonts w:ascii="仿宋_GB2312" w:eastAsia="仿宋_GB2312" w:cs="仿宋_GB2312" w:hint="eastAsia"/>
          <w:kern w:val="0"/>
          <w:sz w:val="32"/>
          <w:szCs w:val="32"/>
        </w:rPr>
        <w:t>的，从聘任后的下月起执行新聘岗位的工资标准。</w:t>
      </w:r>
    </w:p>
    <w:p w14:paraId="231B3450"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三、关于未进行人事制度改革的事业单位岗位设置问题</w:t>
      </w:r>
    </w:p>
    <w:p w14:paraId="7222F407" w14:textId="6ECE55B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未进行人事制度改革的事业单位，应结合本次设岗完成事改工作。岗位设置严格按有关规定执行，推行新的岗位管理制度，核定各类人员的岗位，组织开展人员聘用工作。各类人员所任职务已超新核定岗位结构比例数额的单位，通过设置临时岗位、自然减员、调出等办法逐步消化解决。各类岗位有一定比例空额的单位，可开展相应岗位的聘用工作。</w:t>
      </w:r>
    </w:p>
    <w:p w14:paraId="41F89938"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四、关于职员岗位聘用问题</w:t>
      </w:r>
    </w:p>
    <w:p w14:paraId="13BA540B" w14:textId="7CBB455D"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职员岗位除各级组织部门管理的事业单位领导班子成员外，原则上都要实行聘任制，签订聘用合同。领导班子成员在竞聘上岗的基础上，由主管部门聘用，其他人员由事业单位法人聘用。</w:t>
      </w:r>
    </w:p>
    <w:p w14:paraId="04EACD0D" w14:textId="67AF9161"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职员岗位聘用要符合《实施意见》规定的职员岗位任职的基本条件。通过公开招聘的新进人员（应届毕业生除外）聘任时，中专毕业生可聘任十级职员岗位，任职满两年（含试用期）以上可聘任九级职员岗位；大学专科毕业生可聘任</w:t>
      </w:r>
      <w:r w:rsidRPr="00430DFD">
        <w:rPr>
          <w:rFonts w:ascii="仿宋_GB2312" w:eastAsia="仿宋_GB2312" w:cs="仿宋_GB2312" w:hint="eastAsia"/>
          <w:kern w:val="0"/>
          <w:sz w:val="32"/>
          <w:szCs w:val="32"/>
        </w:rPr>
        <w:lastRenderedPageBreak/>
        <w:t>十级职员岗位，任职满一年（含试用期）可聘任九级职员岗位；大学本科毕业生可聘任九级职员岗位；获得硕士学位的研究生可聘任八级职员岗位；获得博士学位的研究生可聘任七级职员岗位。</w:t>
      </w:r>
    </w:p>
    <w:p w14:paraId="3EC9184E"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五、关于机关、事业单位工勤人员设岗及聘用问题</w:t>
      </w:r>
    </w:p>
    <w:p w14:paraId="3426E663" w14:textId="01C85490"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结合事业单位推行岗位设置管理工作，机关工勤人员也实行岗位管理，推行聘用制度，按照《实施意见》的要求，为机关工勤人员核定岗位。设岗后，现有机关工勤人员所任职务超出新核定岗位结构比例的，通过设置临时岗、自然减员、调出等办法逐步消化解决。在此基础上，签订聘用合同，明确双方的权利、义务，依法维护双方的合法权益。机关、事业单位工勤人员参加技术等级考核，考核结果作为聘用相应技能岗位的资格。</w:t>
      </w:r>
    </w:p>
    <w:p w14:paraId="502D3826" w14:textId="7D60D633" w:rsidR="0044033B" w:rsidRPr="00430DFD" w:rsidRDefault="00430DFD" w:rsidP="00430DFD">
      <w:pPr>
        <w:spacing w:line="640" w:lineRule="exact"/>
        <w:ind w:firstLineChars="200" w:firstLine="640"/>
        <w:rPr>
          <w:rFonts w:ascii="MicrosoftYaHei" w:eastAsia="MicrosoftYaHei" w:cs="MicrosoftYaHei"/>
          <w:kern w:val="0"/>
          <w:sz w:val="32"/>
          <w:szCs w:val="32"/>
        </w:rPr>
      </w:pPr>
      <w:r w:rsidRPr="00430DFD">
        <w:rPr>
          <w:rFonts w:ascii="仿宋_GB2312" w:eastAsia="仿宋_GB2312" w:cs="仿宋_GB2312" w:hint="eastAsia"/>
          <w:kern w:val="0"/>
          <w:sz w:val="32"/>
          <w:szCs w:val="32"/>
        </w:rPr>
        <w:t>机关、事业单位根据</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核定的工人技能岗位数额，在具备技能岗位资格的人员中择优聘用。</w:t>
      </w:r>
    </w:p>
    <w:p w14:paraId="3E012D3F"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六、关于事业单位专业技术岗位设置最高级别问题</w:t>
      </w:r>
    </w:p>
    <w:p w14:paraId="6203E100" w14:textId="07066416"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根据事业单位专业技术岗位设置结构比例控制标准，未设正高级专业技术岗位的，不设四级以上专业技术岗位；未设副高级岗位的，不设七级以上专业技术岗位（国家和省另行规定的除外）。</w:t>
      </w:r>
    </w:p>
    <w:p w14:paraId="080E4997" w14:textId="1B3A4648"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市属综合性、具有较高知识结构特征的科研院所或相当</w:t>
      </w:r>
      <w:r w:rsidRPr="00430DFD">
        <w:rPr>
          <w:rFonts w:ascii="仿宋_GB2312" w:eastAsia="仿宋_GB2312" w:cs="仿宋_GB2312" w:hint="eastAsia"/>
          <w:kern w:val="0"/>
          <w:sz w:val="32"/>
          <w:szCs w:val="32"/>
        </w:rPr>
        <w:lastRenderedPageBreak/>
        <w:t>于上述科研院所的事业单位；批准设置病床数</w:t>
      </w:r>
      <w:r w:rsidRPr="00430DFD">
        <w:rPr>
          <w:rFonts w:ascii="仿宋_GB2312" w:eastAsia="仿宋_GB2312" w:cs="仿宋_GB2312"/>
          <w:kern w:val="0"/>
          <w:sz w:val="32"/>
          <w:szCs w:val="32"/>
        </w:rPr>
        <w:t>1000</w:t>
      </w:r>
      <w:r w:rsidRPr="00430DFD">
        <w:rPr>
          <w:rFonts w:ascii="仿宋_GB2312" w:eastAsia="仿宋_GB2312" w:cs="仿宋_GB2312" w:hint="eastAsia"/>
          <w:kern w:val="0"/>
          <w:sz w:val="32"/>
          <w:szCs w:val="32"/>
        </w:rPr>
        <w:t>张以上大型综合医院；大型疾病控制中心可设三级专业技术岗位。</w:t>
      </w:r>
    </w:p>
    <w:p w14:paraId="0E57C2F7" w14:textId="25A70B0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未设二、三级专业技术岗位的事业单位有符合《吉林省事业单位专业技术二、三级岗位管理试行办法》中相应任职基本条件的专业技术人员可按规定程序申报，经批准后可特设二、三级专业技术岗位。</w:t>
      </w:r>
    </w:p>
    <w:p w14:paraId="57DF2E0F"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七、关于事业单位各类岗位核定基数问题</w:t>
      </w:r>
    </w:p>
    <w:p w14:paraId="4363F114" w14:textId="145EE15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事业单位各类岗位</w:t>
      </w:r>
      <w:proofErr w:type="gramStart"/>
      <w:r w:rsidRPr="00430DFD">
        <w:rPr>
          <w:rFonts w:ascii="仿宋_GB2312" w:eastAsia="仿宋_GB2312" w:cs="仿宋_GB2312" w:hint="eastAsia"/>
          <w:kern w:val="0"/>
          <w:sz w:val="32"/>
          <w:szCs w:val="32"/>
        </w:rPr>
        <w:t>核定按</w:t>
      </w:r>
      <w:proofErr w:type="gramEnd"/>
      <w:r w:rsidRPr="00430DFD">
        <w:rPr>
          <w:rFonts w:ascii="仿宋_GB2312" w:eastAsia="仿宋_GB2312" w:cs="仿宋_GB2312" w:hint="eastAsia"/>
          <w:kern w:val="0"/>
          <w:sz w:val="32"/>
          <w:szCs w:val="32"/>
        </w:rPr>
        <w:t>编制数（含编制控制数）为本类别岗位结构比例的基数，单位自行聘用人员不作为</w:t>
      </w:r>
      <w:proofErr w:type="gramStart"/>
      <w:r w:rsidRPr="00430DFD">
        <w:rPr>
          <w:rFonts w:ascii="仿宋_GB2312" w:eastAsia="仿宋_GB2312" w:cs="仿宋_GB2312" w:hint="eastAsia"/>
          <w:kern w:val="0"/>
          <w:sz w:val="32"/>
          <w:szCs w:val="32"/>
        </w:rPr>
        <w:t>核岗基数</w:t>
      </w:r>
      <w:proofErr w:type="gramEnd"/>
      <w:r w:rsidRPr="00430DFD">
        <w:rPr>
          <w:rFonts w:ascii="仿宋_GB2312" w:eastAsia="仿宋_GB2312" w:cs="仿宋_GB2312" w:hint="eastAsia"/>
          <w:kern w:val="0"/>
          <w:sz w:val="32"/>
          <w:szCs w:val="32"/>
        </w:rPr>
        <w:t>。</w:t>
      </w:r>
    </w:p>
    <w:p w14:paraId="6C24711E"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八、关于事业单位岗位设置程序问题</w:t>
      </w:r>
    </w:p>
    <w:p w14:paraId="255E7514" w14:textId="16F77943"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凡在《实施意见》规定范围内的事业单位都要重新核定岗位（包括已推行和未推行人事制度改革的事业单位），未重新核定岗位的事业单位不得兑现相应的工资待遇。</w:t>
      </w:r>
    </w:p>
    <w:p w14:paraId="33BE3FCE" w14:textId="77777777" w:rsidR="00430DFD" w:rsidRPr="00430DFD" w:rsidRDefault="00430DFD" w:rsidP="00430DFD">
      <w:pPr>
        <w:autoSpaceDE w:val="0"/>
        <w:autoSpaceDN w:val="0"/>
        <w:adjustRightInd w:val="0"/>
        <w:spacing w:line="640" w:lineRule="exact"/>
        <w:ind w:firstLineChars="200" w:firstLine="640"/>
        <w:rPr>
          <w:rFonts w:ascii="楷体" w:eastAsia="楷体" w:hAnsi="楷体" w:cs="T3Font_22"/>
          <w:kern w:val="0"/>
          <w:sz w:val="32"/>
          <w:szCs w:val="32"/>
        </w:rPr>
      </w:pPr>
      <w:r w:rsidRPr="00430DFD">
        <w:rPr>
          <w:rFonts w:ascii="楷体" w:eastAsia="楷体" w:hAnsi="楷体" w:cs="T3Font_16" w:hint="eastAsia"/>
          <w:kern w:val="0"/>
          <w:sz w:val="32"/>
          <w:szCs w:val="32"/>
        </w:rPr>
        <w:t>（</w:t>
      </w:r>
      <w:r w:rsidRPr="00430DFD">
        <w:rPr>
          <w:rFonts w:ascii="楷体" w:eastAsia="楷体" w:hAnsi="楷体" w:cs="T3Font_38" w:hint="eastAsia"/>
          <w:kern w:val="0"/>
          <w:sz w:val="32"/>
          <w:szCs w:val="32"/>
        </w:rPr>
        <w:t>一</w:t>
      </w:r>
      <w:r w:rsidRPr="00430DFD">
        <w:rPr>
          <w:rFonts w:ascii="楷体" w:eastAsia="楷体" w:hAnsi="楷体" w:cs="T3Font_16" w:hint="eastAsia"/>
          <w:kern w:val="0"/>
          <w:sz w:val="32"/>
          <w:szCs w:val="32"/>
        </w:rPr>
        <w:t>）</w:t>
      </w:r>
      <w:r w:rsidRPr="00430DFD">
        <w:rPr>
          <w:rFonts w:ascii="楷体" w:eastAsia="楷体" w:hAnsi="楷体" w:cs="T3Font_21" w:hint="eastAsia"/>
          <w:kern w:val="0"/>
          <w:sz w:val="32"/>
          <w:szCs w:val="32"/>
        </w:rPr>
        <w:t>事</w:t>
      </w:r>
      <w:r w:rsidRPr="00430DFD">
        <w:rPr>
          <w:rFonts w:ascii="楷体" w:eastAsia="楷体" w:hAnsi="楷体" w:cs="T3Font_38" w:hint="eastAsia"/>
          <w:kern w:val="0"/>
          <w:sz w:val="32"/>
          <w:szCs w:val="32"/>
        </w:rPr>
        <w:t>业</w:t>
      </w:r>
      <w:r w:rsidRPr="00430DFD">
        <w:rPr>
          <w:rFonts w:ascii="楷体" w:eastAsia="楷体" w:hAnsi="楷体" w:cs="T3Font_39" w:hint="eastAsia"/>
          <w:kern w:val="0"/>
          <w:sz w:val="32"/>
          <w:szCs w:val="32"/>
        </w:rPr>
        <w:t>单</w:t>
      </w:r>
      <w:r w:rsidRPr="00430DFD">
        <w:rPr>
          <w:rFonts w:ascii="楷体" w:eastAsia="楷体" w:hAnsi="楷体" w:cs="T3Font_25" w:hint="eastAsia"/>
          <w:kern w:val="0"/>
          <w:sz w:val="32"/>
          <w:szCs w:val="32"/>
        </w:rPr>
        <w:t>位</w:t>
      </w:r>
      <w:r w:rsidRPr="00430DFD">
        <w:rPr>
          <w:rFonts w:ascii="楷体" w:eastAsia="楷体" w:hAnsi="楷体" w:cs="T3Font_18" w:hint="eastAsia"/>
          <w:kern w:val="0"/>
          <w:sz w:val="32"/>
          <w:szCs w:val="32"/>
        </w:rPr>
        <w:t>岗</w:t>
      </w:r>
      <w:r w:rsidRPr="00430DFD">
        <w:rPr>
          <w:rFonts w:ascii="楷体" w:eastAsia="楷体" w:hAnsi="楷体" w:cs="T3Font_25" w:hint="eastAsia"/>
          <w:kern w:val="0"/>
          <w:sz w:val="32"/>
          <w:szCs w:val="32"/>
        </w:rPr>
        <w:t>位</w:t>
      </w:r>
      <w:r w:rsidRPr="00430DFD">
        <w:rPr>
          <w:rFonts w:ascii="楷体" w:eastAsia="楷体" w:hAnsi="楷体" w:cs="T3Font_21" w:hint="eastAsia"/>
          <w:kern w:val="0"/>
          <w:sz w:val="32"/>
          <w:szCs w:val="32"/>
        </w:rPr>
        <w:t>设</w:t>
      </w:r>
      <w:r w:rsidRPr="00430DFD">
        <w:rPr>
          <w:rFonts w:ascii="楷体" w:eastAsia="楷体" w:hAnsi="楷体" w:cs="T3Font_40" w:hint="eastAsia"/>
          <w:kern w:val="0"/>
          <w:sz w:val="32"/>
          <w:szCs w:val="32"/>
        </w:rPr>
        <w:t>置</w:t>
      </w:r>
      <w:r w:rsidRPr="00430DFD">
        <w:rPr>
          <w:rFonts w:ascii="楷体" w:eastAsia="楷体" w:hAnsi="楷体" w:cs="T3Font_20" w:hint="eastAsia"/>
          <w:kern w:val="0"/>
          <w:sz w:val="32"/>
          <w:szCs w:val="32"/>
        </w:rPr>
        <w:t>的</w:t>
      </w:r>
      <w:r w:rsidRPr="00430DFD">
        <w:rPr>
          <w:rFonts w:ascii="楷体" w:eastAsia="楷体" w:hAnsi="楷体" w:cs="T3Font_41" w:hint="eastAsia"/>
          <w:kern w:val="0"/>
          <w:sz w:val="32"/>
          <w:szCs w:val="32"/>
        </w:rPr>
        <w:t>具</w:t>
      </w:r>
      <w:r w:rsidRPr="00430DFD">
        <w:rPr>
          <w:rFonts w:ascii="楷体" w:eastAsia="楷体" w:hAnsi="楷体" w:cs="T3Font_23" w:hint="eastAsia"/>
          <w:kern w:val="0"/>
          <w:sz w:val="32"/>
          <w:szCs w:val="32"/>
        </w:rPr>
        <w:t>体</w:t>
      </w:r>
      <w:r w:rsidRPr="00430DFD">
        <w:rPr>
          <w:rFonts w:ascii="楷体" w:eastAsia="楷体" w:hAnsi="楷体" w:cs="T3Font_39" w:hint="eastAsia"/>
          <w:kern w:val="0"/>
          <w:sz w:val="32"/>
          <w:szCs w:val="32"/>
        </w:rPr>
        <w:t>程</w:t>
      </w:r>
      <w:r w:rsidRPr="00430DFD">
        <w:rPr>
          <w:rFonts w:ascii="楷体" w:eastAsia="楷体" w:hAnsi="楷体" w:cs="T3Font_38" w:hint="eastAsia"/>
          <w:kern w:val="0"/>
          <w:sz w:val="32"/>
          <w:szCs w:val="32"/>
        </w:rPr>
        <w:t>序</w:t>
      </w:r>
      <w:r w:rsidRPr="00430DFD">
        <w:rPr>
          <w:rFonts w:ascii="楷体" w:eastAsia="楷体" w:hAnsi="楷体" w:cs="T3Font_22" w:hint="eastAsia"/>
          <w:kern w:val="0"/>
          <w:sz w:val="32"/>
          <w:szCs w:val="32"/>
        </w:rPr>
        <w:t>。</w:t>
      </w:r>
    </w:p>
    <w:p w14:paraId="24A29CE0"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岗位设置按照以下程序进行：</w:t>
      </w:r>
    </w:p>
    <w:p w14:paraId="11E91EF6" w14:textId="1100867A"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、制订岗位设置方案，填写《吉林市事业单位岗位设置核定表》、《吉林省事业单位特设岗位设置审核表》（因特殊需要提交）；</w:t>
      </w:r>
    </w:p>
    <w:p w14:paraId="37557139"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2</w:t>
      </w:r>
      <w:r w:rsidRPr="00430DFD">
        <w:rPr>
          <w:rFonts w:ascii="仿宋_GB2312" w:eastAsia="仿宋_GB2312" w:cs="仿宋_GB2312" w:hint="eastAsia"/>
          <w:kern w:val="0"/>
          <w:sz w:val="32"/>
          <w:szCs w:val="32"/>
        </w:rPr>
        <w:t>、按程序报主管部门审核，政府</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核准；</w:t>
      </w:r>
    </w:p>
    <w:p w14:paraId="63E577D7"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3</w:t>
      </w:r>
      <w:r w:rsidRPr="00430DFD">
        <w:rPr>
          <w:rFonts w:ascii="仿宋_GB2312" w:eastAsia="仿宋_GB2312" w:cs="仿宋_GB2312" w:hint="eastAsia"/>
          <w:kern w:val="0"/>
          <w:sz w:val="32"/>
          <w:szCs w:val="32"/>
        </w:rPr>
        <w:t>、在核准的岗位总量、结构比例和最高等级限额内，制</w:t>
      </w:r>
      <w:r w:rsidRPr="00430DFD">
        <w:rPr>
          <w:rFonts w:ascii="仿宋_GB2312" w:eastAsia="仿宋_GB2312" w:cs="仿宋_GB2312" w:hint="eastAsia"/>
          <w:kern w:val="0"/>
          <w:sz w:val="32"/>
          <w:szCs w:val="32"/>
        </w:rPr>
        <w:lastRenderedPageBreak/>
        <w:t>订岗位设置实施方案，编制岗位说明书；</w:t>
      </w:r>
    </w:p>
    <w:p w14:paraId="4C5DCE9C" w14:textId="5C33C2AC"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4</w:t>
      </w:r>
      <w:r w:rsidRPr="00430DFD">
        <w:rPr>
          <w:rFonts w:ascii="仿宋_GB2312" w:eastAsia="仿宋_GB2312" w:cs="仿宋_GB2312" w:hint="eastAsia"/>
          <w:kern w:val="0"/>
          <w:sz w:val="32"/>
          <w:szCs w:val="32"/>
        </w:rPr>
        <w:t>、岗位设置实施方案在广泛征求职工意见的基础上，经职工代表大会或职工大会讨论，单位领导人员集体研究通过；</w:t>
      </w:r>
    </w:p>
    <w:p w14:paraId="45CC2471"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5</w:t>
      </w:r>
      <w:r w:rsidRPr="00430DFD">
        <w:rPr>
          <w:rFonts w:ascii="仿宋_GB2312" w:eastAsia="仿宋_GB2312" w:cs="仿宋_GB2312" w:hint="eastAsia"/>
          <w:kern w:val="0"/>
          <w:sz w:val="32"/>
          <w:szCs w:val="32"/>
        </w:rPr>
        <w:t>、公布《岗位设置实施方案》和岗位说明书</w:t>
      </w:r>
      <w:r w:rsidRPr="00430DFD">
        <w:rPr>
          <w:rFonts w:ascii="仿宋_GB2312" w:eastAsia="仿宋_GB2312" w:cs="仿宋_GB2312"/>
          <w:kern w:val="0"/>
          <w:sz w:val="32"/>
          <w:szCs w:val="32"/>
        </w:rPr>
        <w:t>;</w:t>
      </w:r>
    </w:p>
    <w:p w14:paraId="439EE0DC"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6</w:t>
      </w:r>
      <w:r w:rsidRPr="00430DFD">
        <w:rPr>
          <w:rFonts w:ascii="仿宋_GB2312" w:eastAsia="仿宋_GB2312" w:cs="仿宋_GB2312" w:hint="eastAsia"/>
          <w:kern w:val="0"/>
          <w:sz w:val="32"/>
          <w:szCs w:val="32"/>
        </w:rPr>
        <w:t>、组织实施，按岗位聘用；</w:t>
      </w:r>
    </w:p>
    <w:p w14:paraId="412541A5"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7</w:t>
      </w:r>
      <w:r w:rsidRPr="00430DFD">
        <w:rPr>
          <w:rFonts w:ascii="仿宋_GB2312" w:eastAsia="仿宋_GB2312" w:cs="仿宋_GB2312" w:hint="eastAsia"/>
          <w:kern w:val="0"/>
          <w:sz w:val="32"/>
          <w:szCs w:val="32"/>
        </w:rPr>
        <w:t>、报政府</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核准备案。</w:t>
      </w:r>
    </w:p>
    <w:p w14:paraId="4D543C18" w14:textId="77777777" w:rsidR="00430DFD" w:rsidRPr="00430DFD" w:rsidRDefault="00430DFD" w:rsidP="00430DFD">
      <w:pPr>
        <w:autoSpaceDE w:val="0"/>
        <w:autoSpaceDN w:val="0"/>
        <w:adjustRightInd w:val="0"/>
        <w:spacing w:line="640" w:lineRule="exact"/>
        <w:ind w:firstLineChars="200" w:firstLine="640"/>
        <w:rPr>
          <w:rFonts w:ascii="楷体" w:eastAsia="楷体" w:hAnsi="楷体" w:cs="T3Font_4"/>
          <w:kern w:val="0"/>
          <w:sz w:val="32"/>
          <w:szCs w:val="32"/>
        </w:rPr>
      </w:pPr>
      <w:r w:rsidRPr="00430DFD">
        <w:rPr>
          <w:rFonts w:ascii="楷体" w:eastAsia="楷体" w:hAnsi="楷体" w:cs="T3Font_0" w:hint="eastAsia"/>
          <w:kern w:val="0"/>
          <w:sz w:val="32"/>
          <w:szCs w:val="32"/>
        </w:rPr>
        <w:t>（</w:t>
      </w:r>
      <w:r w:rsidRPr="00430DFD">
        <w:rPr>
          <w:rFonts w:ascii="楷体" w:eastAsia="楷体" w:hAnsi="楷体" w:cs="T3Font_1" w:hint="eastAsia"/>
          <w:kern w:val="0"/>
          <w:sz w:val="32"/>
          <w:szCs w:val="32"/>
        </w:rPr>
        <w:t>二</w:t>
      </w:r>
      <w:r w:rsidRPr="00430DFD">
        <w:rPr>
          <w:rFonts w:ascii="楷体" w:eastAsia="楷体" w:hAnsi="楷体" w:cs="T3Font_0" w:hint="eastAsia"/>
          <w:kern w:val="0"/>
          <w:sz w:val="32"/>
          <w:szCs w:val="32"/>
        </w:rPr>
        <w:t>）</w:t>
      </w:r>
      <w:r w:rsidRPr="00430DFD">
        <w:rPr>
          <w:rFonts w:ascii="楷体" w:eastAsia="楷体" w:hAnsi="楷体" w:cs="T3Font_13" w:hint="eastAsia"/>
          <w:kern w:val="0"/>
          <w:sz w:val="32"/>
          <w:szCs w:val="32"/>
        </w:rPr>
        <w:t>关</w:t>
      </w:r>
      <w:r w:rsidRPr="00430DFD">
        <w:rPr>
          <w:rFonts w:ascii="楷体" w:eastAsia="楷体" w:hAnsi="楷体" w:cs="T3Font_1" w:hint="eastAsia"/>
          <w:kern w:val="0"/>
          <w:sz w:val="32"/>
          <w:szCs w:val="32"/>
        </w:rPr>
        <w:t>于专业</w:t>
      </w:r>
      <w:r w:rsidRPr="00430DFD">
        <w:rPr>
          <w:rFonts w:ascii="楷体" w:eastAsia="楷体" w:hAnsi="楷体" w:cs="T3Font_8" w:hint="eastAsia"/>
          <w:kern w:val="0"/>
          <w:sz w:val="32"/>
          <w:szCs w:val="32"/>
        </w:rPr>
        <w:t>技</w:t>
      </w:r>
      <w:r w:rsidRPr="00430DFD">
        <w:rPr>
          <w:rFonts w:ascii="楷体" w:eastAsia="楷体" w:hAnsi="楷体" w:cs="T3Font_9" w:hint="eastAsia"/>
          <w:kern w:val="0"/>
          <w:sz w:val="32"/>
          <w:szCs w:val="32"/>
        </w:rPr>
        <w:t>术</w:t>
      </w:r>
      <w:r w:rsidRPr="00430DFD">
        <w:rPr>
          <w:rFonts w:ascii="楷体" w:eastAsia="楷体" w:hAnsi="楷体" w:cs="T3Font_6" w:hint="eastAsia"/>
          <w:kern w:val="0"/>
          <w:sz w:val="32"/>
          <w:szCs w:val="32"/>
        </w:rPr>
        <w:t>岗</w:t>
      </w:r>
      <w:r w:rsidRPr="00430DFD">
        <w:rPr>
          <w:rFonts w:ascii="楷体" w:eastAsia="楷体" w:hAnsi="楷体" w:cs="T3Font_3" w:hint="eastAsia"/>
          <w:kern w:val="0"/>
          <w:sz w:val="32"/>
          <w:szCs w:val="32"/>
        </w:rPr>
        <w:t>位</w:t>
      </w:r>
      <w:r w:rsidRPr="00430DFD">
        <w:rPr>
          <w:rFonts w:ascii="楷体" w:eastAsia="楷体" w:hAnsi="楷体" w:cs="T3Font_42" w:hint="eastAsia"/>
          <w:kern w:val="0"/>
          <w:sz w:val="32"/>
          <w:szCs w:val="32"/>
        </w:rPr>
        <w:t>系</w:t>
      </w:r>
      <w:r w:rsidRPr="00430DFD">
        <w:rPr>
          <w:rFonts w:ascii="楷体" w:eastAsia="楷体" w:hAnsi="楷体" w:cs="T3Font_26" w:hint="eastAsia"/>
          <w:kern w:val="0"/>
          <w:sz w:val="32"/>
          <w:szCs w:val="32"/>
        </w:rPr>
        <w:t>统</w:t>
      </w:r>
      <w:r w:rsidRPr="00430DFD">
        <w:rPr>
          <w:rFonts w:ascii="楷体" w:eastAsia="楷体" w:hAnsi="楷体" w:cs="T3Font_13" w:hint="eastAsia"/>
          <w:kern w:val="0"/>
          <w:sz w:val="32"/>
          <w:szCs w:val="32"/>
        </w:rPr>
        <w:t>内</w:t>
      </w:r>
      <w:r w:rsidRPr="00430DFD">
        <w:rPr>
          <w:rFonts w:ascii="楷体" w:eastAsia="楷体" w:hAnsi="楷体" w:cs="T3Font_30" w:hint="eastAsia"/>
          <w:kern w:val="0"/>
          <w:sz w:val="32"/>
          <w:szCs w:val="32"/>
        </w:rPr>
        <w:t>调</w:t>
      </w:r>
      <w:r w:rsidRPr="00430DFD">
        <w:rPr>
          <w:rFonts w:ascii="楷体" w:eastAsia="楷体" w:hAnsi="楷体" w:cs="T3Font_36" w:hint="eastAsia"/>
          <w:kern w:val="0"/>
          <w:sz w:val="32"/>
          <w:szCs w:val="32"/>
        </w:rPr>
        <w:t>剂</w:t>
      </w:r>
      <w:r w:rsidRPr="00430DFD">
        <w:rPr>
          <w:rFonts w:ascii="楷体" w:eastAsia="楷体" w:hAnsi="楷体" w:cs="T3Font_3" w:hint="eastAsia"/>
          <w:kern w:val="0"/>
          <w:sz w:val="32"/>
          <w:szCs w:val="32"/>
        </w:rPr>
        <w:t>使</w:t>
      </w:r>
      <w:r w:rsidRPr="00430DFD">
        <w:rPr>
          <w:rFonts w:ascii="楷体" w:eastAsia="楷体" w:hAnsi="楷体" w:cs="T3Font_27" w:hint="eastAsia"/>
          <w:kern w:val="0"/>
          <w:sz w:val="32"/>
          <w:szCs w:val="32"/>
        </w:rPr>
        <w:t>用</w:t>
      </w:r>
      <w:r w:rsidRPr="00430DFD">
        <w:rPr>
          <w:rFonts w:ascii="楷体" w:eastAsia="楷体" w:hAnsi="楷体" w:cs="T3Font_12" w:hint="eastAsia"/>
          <w:kern w:val="0"/>
          <w:sz w:val="32"/>
          <w:szCs w:val="32"/>
        </w:rPr>
        <w:t>的</w:t>
      </w:r>
      <w:r w:rsidRPr="00430DFD">
        <w:rPr>
          <w:rFonts w:ascii="楷体" w:eastAsia="楷体" w:hAnsi="楷体" w:cs="T3Font_5" w:hint="eastAsia"/>
          <w:kern w:val="0"/>
          <w:sz w:val="32"/>
          <w:szCs w:val="32"/>
        </w:rPr>
        <w:t>程</w:t>
      </w:r>
      <w:r w:rsidRPr="00430DFD">
        <w:rPr>
          <w:rFonts w:ascii="楷体" w:eastAsia="楷体" w:hAnsi="楷体" w:cs="T3Font_11" w:hint="eastAsia"/>
          <w:kern w:val="0"/>
          <w:sz w:val="32"/>
          <w:szCs w:val="32"/>
        </w:rPr>
        <w:t>序</w:t>
      </w:r>
      <w:r w:rsidRPr="00430DFD">
        <w:rPr>
          <w:rFonts w:ascii="楷体" w:eastAsia="楷体" w:hAnsi="楷体" w:cs="T3Font_4" w:hint="eastAsia"/>
          <w:kern w:val="0"/>
          <w:sz w:val="32"/>
          <w:szCs w:val="32"/>
        </w:rPr>
        <w:t>。</w:t>
      </w:r>
    </w:p>
    <w:p w14:paraId="6C617508" w14:textId="5632B299"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对单位规模小、人员数量少、分布较分散的事业单位，可由事业单位主管部门统一组织制订岗位设置方案，在</w:t>
      </w:r>
      <w:proofErr w:type="gramStart"/>
      <w:r w:rsidRPr="00430DFD">
        <w:rPr>
          <w:rFonts w:ascii="仿宋_GB2312" w:eastAsia="仿宋_GB2312" w:cs="仿宋_GB2312" w:hint="eastAsia"/>
          <w:kern w:val="0"/>
          <w:sz w:val="32"/>
          <w:szCs w:val="32"/>
        </w:rPr>
        <w:t>同级人社部门</w:t>
      </w:r>
      <w:proofErr w:type="gramEnd"/>
      <w:r w:rsidRPr="00430DFD">
        <w:rPr>
          <w:rFonts w:ascii="仿宋_GB2312" w:eastAsia="仿宋_GB2312" w:cs="仿宋_GB2312" w:hint="eastAsia"/>
          <w:kern w:val="0"/>
          <w:sz w:val="32"/>
          <w:szCs w:val="32"/>
        </w:rPr>
        <w:t>核准的岗位总量、结构比例、最高等级限额内集中调控、集中管理，调控结果报同级政府</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备案。根据我市实际，专业技术岗位统一调控使用的范围，原则上限于县（市）区所属同部门、同行业、同类别（指人社联字〔</w:t>
      </w:r>
      <w:r w:rsidRPr="00430DFD">
        <w:rPr>
          <w:rFonts w:ascii="仿宋_GB2312" w:eastAsia="仿宋_GB2312" w:cs="仿宋_GB2312"/>
          <w:kern w:val="0"/>
          <w:sz w:val="32"/>
          <w:szCs w:val="32"/>
        </w:rPr>
        <w:t>2009</w:t>
      </w:r>
      <w:r w:rsidRPr="00430DFD">
        <w:rPr>
          <w:rFonts w:ascii="仿宋_GB2312" w:eastAsia="仿宋_GB2312" w:cs="仿宋_GB2312" w:hint="eastAsia"/>
          <w:kern w:val="0"/>
          <w:sz w:val="32"/>
          <w:szCs w:val="32"/>
        </w:rPr>
        <w:t>〕</w:t>
      </w:r>
      <w:r w:rsidRPr="00430DFD">
        <w:rPr>
          <w:rFonts w:ascii="仿宋_GB2312" w:eastAsia="仿宋_GB2312" w:cs="仿宋_GB2312"/>
          <w:kern w:val="0"/>
          <w:sz w:val="32"/>
          <w:szCs w:val="32"/>
        </w:rPr>
        <w:t>25</w:t>
      </w:r>
      <w:r w:rsidRPr="00430DFD">
        <w:rPr>
          <w:rFonts w:ascii="仿宋_GB2312" w:eastAsia="仿宋_GB2312" w:cs="仿宋_GB2312" w:hint="eastAsia"/>
          <w:kern w:val="0"/>
          <w:sz w:val="32"/>
          <w:szCs w:val="32"/>
        </w:rPr>
        <w:t>号文件附表</w:t>
      </w:r>
      <w:r w:rsidRPr="00430DFD">
        <w:rPr>
          <w:rFonts w:ascii="仿宋_GB2312" w:eastAsia="仿宋_GB2312" w:cs="仿宋_GB2312"/>
          <w:kern w:val="0"/>
          <w:sz w:val="32"/>
          <w:szCs w:val="32"/>
        </w:rPr>
        <w:t>2</w:t>
      </w:r>
      <w:r w:rsidRPr="00430DFD">
        <w:rPr>
          <w:rFonts w:ascii="仿宋_GB2312" w:eastAsia="仿宋_GB2312" w:cs="仿宋_GB2312" w:hint="eastAsia"/>
          <w:kern w:val="0"/>
          <w:sz w:val="32"/>
          <w:szCs w:val="32"/>
        </w:rPr>
        <w:t>《吉林省各类事业单位专业技术岗位设置结构比例控制标准》中所明确的单位类别）的事业单位间进行。核定程序如下：</w:t>
      </w:r>
    </w:p>
    <w:p w14:paraId="71D3A319"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、事业单位主管部门提出书面申请，明确系统内调剂使用的范围、调剂方式；</w:t>
      </w:r>
    </w:p>
    <w:p w14:paraId="5F24E533"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2</w:t>
      </w:r>
      <w:r w:rsidRPr="00430DFD">
        <w:rPr>
          <w:rFonts w:ascii="仿宋_GB2312" w:eastAsia="仿宋_GB2312" w:cs="仿宋_GB2312" w:hint="eastAsia"/>
          <w:kern w:val="0"/>
          <w:sz w:val="32"/>
          <w:szCs w:val="32"/>
        </w:rPr>
        <w:t>、经同级政府</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同意，核定其系统内调控的结构比例和具体岗位数额；</w:t>
      </w:r>
    </w:p>
    <w:p w14:paraId="4A7161FD" w14:textId="71FA8B1E"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3</w:t>
      </w:r>
      <w:r w:rsidRPr="00430DFD">
        <w:rPr>
          <w:rFonts w:ascii="仿宋_GB2312" w:eastAsia="仿宋_GB2312" w:cs="仿宋_GB2312" w:hint="eastAsia"/>
          <w:kern w:val="0"/>
          <w:sz w:val="32"/>
          <w:szCs w:val="32"/>
        </w:rPr>
        <w:t>、事业单位主管部门按同级政府</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核定的系统</w:t>
      </w:r>
      <w:r w:rsidRPr="00430DFD">
        <w:rPr>
          <w:rFonts w:ascii="仿宋_GB2312" w:eastAsia="仿宋_GB2312" w:cs="仿宋_GB2312" w:hint="eastAsia"/>
          <w:kern w:val="0"/>
          <w:sz w:val="32"/>
          <w:szCs w:val="32"/>
        </w:rPr>
        <w:lastRenderedPageBreak/>
        <w:t>结构比例数，核定系统内调剂使用事业单位的岗位数额；</w:t>
      </w:r>
    </w:p>
    <w:p w14:paraId="7AC90EAF"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4</w:t>
      </w:r>
      <w:r w:rsidRPr="00430DFD">
        <w:rPr>
          <w:rFonts w:ascii="仿宋_GB2312" w:eastAsia="仿宋_GB2312" w:cs="仿宋_GB2312" w:hint="eastAsia"/>
          <w:kern w:val="0"/>
          <w:sz w:val="32"/>
          <w:szCs w:val="32"/>
        </w:rPr>
        <w:t>、事业单位主管部门将各单位调控后的岗位设置结果报同级政府</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备案。</w:t>
      </w:r>
    </w:p>
    <w:p w14:paraId="6132D619" w14:textId="33B8018C" w:rsidR="00430DFD" w:rsidRPr="00430DFD" w:rsidRDefault="00430DFD" w:rsidP="00430DFD">
      <w:pPr>
        <w:spacing w:line="640" w:lineRule="exact"/>
        <w:ind w:firstLineChars="200" w:firstLine="640"/>
        <w:rPr>
          <w:rFonts w:ascii="黑体" w:eastAsia="黑体" w:cs="黑体"/>
          <w:kern w:val="0"/>
          <w:sz w:val="32"/>
          <w:szCs w:val="32"/>
        </w:rPr>
      </w:pPr>
      <w:r w:rsidRPr="00430DFD">
        <w:rPr>
          <w:rFonts w:ascii="仿宋_GB2312" w:eastAsia="仿宋_GB2312" w:cs="仿宋_GB2312" w:hint="eastAsia"/>
          <w:kern w:val="0"/>
          <w:sz w:val="32"/>
          <w:szCs w:val="32"/>
        </w:rPr>
        <w:t>九、关于各级专业技术岗位的聘任条件及核准程序问题</w:t>
      </w:r>
    </w:p>
    <w:p w14:paraId="2EFC8D1E" w14:textId="77777777" w:rsidR="00430DFD" w:rsidRPr="00430DFD" w:rsidRDefault="00430DFD" w:rsidP="00430DFD">
      <w:pPr>
        <w:autoSpaceDE w:val="0"/>
        <w:autoSpaceDN w:val="0"/>
        <w:adjustRightInd w:val="0"/>
        <w:spacing w:line="640" w:lineRule="exact"/>
        <w:ind w:firstLineChars="200" w:firstLine="640"/>
        <w:rPr>
          <w:rFonts w:ascii="楷体" w:eastAsia="楷体" w:hAnsi="楷体" w:cs="T3Font_4"/>
          <w:kern w:val="0"/>
          <w:sz w:val="32"/>
          <w:szCs w:val="32"/>
        </w:rPr>
      </w:pPr>
      <w:r w:rsidRPr="00430DFD">
        <w:rPr>
          <w:rFonts w:ascii="楷体" w:eastAsia="楷体" w:hAnsi="楷体" w:cs="T3Font_0" w:hint="eastAsia"/>
          <w:kern w:val="0"/>
          <w:sz w:val="32"/>
          <w:szCs w:val="32"/>
        </w:rPr>
        <w:t>（</w:t>
      </w:r>
      <w:r w:rsidRPr="00430DFD">
        <w:rPr>
          <w:rFonts w:ascii="楷体" w:eastAsia="楷体" w:hAnsi="楷体" w:cs="T3Font_1" w:hint="eastAsia"/>
          <w:kern w:val="0"/>
          <w:sz w:val="32"/>
          <w:szCs w:val="32"/>
        </w:rPr>
        <w:t>一</w:t>
      </w:r>
      <w:r w:rsidRPr="00430DFD">
        <w:rPr>
          <w:rFonts w:ascii="楷体" w:eastAsia="楷体" w:hAnsi="楷体" w:cs="T3Font_0" w:hint="eastAsia"/>
          <w:kern w:val="0"/>
          <w:sz w:val="32"/>
          <w:szCs w:val="32"/>
        </w:rPr>
        <w:t>）</w:t>
      </w:r>
      <w:r w:rsidRPr="00430DFD">
        <w:rPr>
          <w:rFonts w:ascii="楷体" w:eastAsia="楷体" w:hAnsi="楷体" w:cs="T3Font_1" w:hint="eastAsia"/>
          <w:kern w:val="0"/>
          <w:sz w:val="32"/>
          <w:szCs w:val="32"/>
        </w:rPr>
        <w:t>二</w:t>
      </w:r>
      <w:r w:rsidRPr="00430DFD">
        <w:rPr>
          <w:rFonts w:ascii="楷体" w:eastAsia="楷体" w:hAnsi="楷体" w:cs="T3Font_4" w:hint="eastAsia"/>
          <w:kern w:val="0"/>
          <w:sz w:val="32"/>
          <w:szCs w:val="32"/>
        </w:rPr>
        <w:t>、</w:t>
      </w:r>
      <w:r w:rsidRPr="00430DFD">
        <w:rPr>
          <w:rFonts w:ascii="楷体" w:eastAsia="楷体" w:hAnsi="楷体" w:cs="T3Font_1" w:hint="eastAsia"/>
          <w:kern w:val="0"/>
          <w:sz w:val="32"/>
          <w:szCs w:val="32"/>
        </w:rPr>
        <w:t>三</w:t>
      </w:r>
      <w:r w:rsidRPr="00430DFD">
        <w:rPr>
          <w:rFonts w:ascii="楷体" w:eastAsia="楷体" w:hAnsi="楷体" w:cs="T3Font_26" w:hint="eastAsia"/>
          <w:kern w:val="0"/>
          <w:sz w:val="32"/>
          <w:szCs w:val="32"/>
        </w:rPr>
        <w:t>级</w:t>
      </w:r>
      <w:r w:rsidRPr="00430DFD">
        <w:rPr>
          <w:rFonts w:ascii="楷体" w:eastAsia="楷体" w:hAnsi="楷体" w:cs="T3Font_6" w:hint="eastAsia"/>
          <w:kern w:val="0"/>
          <w:sz w:val="32"/>
          <w:szCs w:val="32"/>
        </w:rPr>
        <w:t>岗</w:t>
      </w:r>
      <w:r w:rsidRPr="00430DFD">
        <w:rPr>
          <w:rFonts w:ascii="楷体" w:eastAsia="楷体" w:hAnsi="楷体" w:cs="T3Font_3" w:hint="eastAsia"/>
          <w:kern w:val="0"/>
          <w:sz w:val="32"/>
          <w:szCs w:val="32"/>
        </w:rPr>
        <w:t>位</w:t>
      </w:r>
      <w:r w:rsidRPr="00430DFD">
        <w:rPr>
          <w:rFonts w:ascii="楷体" w:eastAsia="楷体" w:hAnsi="楷体" w:cs="T3Font_12" w:hint="eastAsia"/>
          <w:kern w:val="0"/>
          <w:sz w:val="32"/>
          <w:szCs w:val="32"/>
        </w:rPr>
        <w:t>的</w:t>
      </w:r>
      <w:r w:rsidRPr="00430DFD">
        <w:rPr>
          <w:rFonts w:ascii="楷体" w:eastAsia="楷体" w:hAnsi="楷体" w:cs="T3Font_27" w:hint="eastAsia"/>
          <w:kern w:val="0"/>
          <w:sz w:val="32"/>
          <w:szCs w:val="32"/>
        </w:rPr>
        <w:t>申</w:t>
      </w:r>
      <w:r w:rsidRPr="00430DFD">
        <w:rPr>
          <w:rFonts w:ascii="楷体" w:eastAsia="楷体" w:hAnsi="楷体" w:cs="T3Font_8" w:hint="eastAsia"/>
          <w:kern w:val="0"/>
          <w:sz w:val="32"/>
          <w:szCs w:val="32"/>
        </w:rPr>
        <w:t>报</w:t>
      </w:r>
      <w:r w:rsidRPr="00430DFD">
        <w:rPr>
          <w:rFonts w:ascii="楷体" w:eastAsia="楷体" w:hAnsi="楷体" w:cs="T3Font_9" w:hint="eastAsia"/>
          <w:kern w:val="0"/>
          <w:sz w:val="32"/>
          <w:szCs w:val="32"/>
        </w:rPr>
        <w:t>条</w:t>
      </w:r>
      <w:r w:rsidRPr="00430DFD">
        <w:rPr>
          <w:rFonts w:ascii="楷体" w:eastAsia="楷体" w:hAnsi="楷体" w:cs="T3Font_3" w:hint="eastAsia"/>
          <w:kern w:val="0"/>
          <w:sz w:val="32"/>
          <w:szCs w:val="32"/>
        </w:rPr>
        <w:t>件</w:t>
      </w:r>
      <w:r w:rsidRPr="00430DFD">
        <w:rPr>
          <w:rFonts w:ascii="楷体" w:eastAsia="楷体" w:hAnsi="楷体" w:cs="T3Font_10" w:hint="eastAsia"/>
          <w:kern w:val="0"/>
          <w:sz w:val="32"/>
          <w:szCs w:val="32"/>
        </w:rPr>
        <w:t>及</w:t>
      </w:r>
      <w:r w:rsidRPr="00430DFD">
        <w:rPr>
          <w:rFonts w:ascii="楷体" w:eastAsia="楷体" w:hAnsi="楷体" w:cs="T3Font_28" w:hint="eastAsia"/>
          <w:kern w:val="0"/>
          <w:sz w:val="32"/>
          <w:szCs w:val="32"/>
        </w:rPr>
        <w:t>核</w:t>
      </w:r>
      <w:r w:rsidRPr="00430DFD">
        <w:rPr>
          <w:rFonts w:ascii="楷体" w:eastAsia="楷体" w:hAnsi="楷体" w:cs="T3Font_13" w:hint="eastAsia"/>
          <w:kern w:val="0"/>
          <w:sz w:val="32"/>
          <w:szCs w:val="32"/>
        </w:rPr>
        <w:t>准</w:t>
      </w:r>
      <w:r w:rsidRPr="00430DFD">
        <w:rPr>
          <w:rFonts w:ascii="楷体" w:eastAsia="楷体" w:hAnsi="楷体" w:cs="T3Font_5" w:hint="eastAsia"/>
          <w:kern w:val="0"/>
          <w:sz w:val="32"/>
          <w:szCs w:val="32"/>
        </w:rPr>
        <w:t>程</w:t>
      </w:r>
      <w:r w:rsidRPr="00430DFD">
        <w:rPr>
          <w:rFonts w:ascii="楷体" w:eastAsia="楷体" w:hAnsi="楷体" w:cs="T3Font_11" w:hint="eastAsia"/>
          <w:kern w:val="0"/>
          <w:sz w:val="32"/>
          <w:szCs w:val="32"/>
        </w:rPr>
        <w:t>序</w:t>
      </w:r>
      <w:r w:rsidRPr="00430DFD">
        <w:rPr>
          <w:rFonts w:ascii="楷体" w:eastAsia="楷体" w:hAnsi="楷体" w:cs="T3Font_4" w:hint="eastAsia"/>
          <w:kern w:val="0"/>
          <w:sz w:val="32"/>
          <w:szCs w:val="32"/>
        </w:rPr>
        <w:t>。</w:t>
      </w:r>
    </w:p>
    <w:p w14:paraId="0B353C03" w14:textId="35FA2824"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二、三级岗位的申报条件及核准程序按《吉林省事业单位专业技术二、三级岗位管理试行办法》的有关规定执行。</w:t>
      </w:r>
    </w:p>
    <w:p w14:paraId="144C035A" w14:textId="77777777" w:rsidR="00430DFD" w:rsidRPr="00430DFD" w:rsidRDefault="00430DFD" w:rsidP="00430DFD">
      <w:pPr>
        <w:autoSpaceDE w:val="0"/>
        <w:autoSpaceDN w:val="0"/>
        <w:adjustRightInd w:val="0"/>
        <w:spacing w:line="640" w:lineRule="exact"/>
        <w:ind w:firstLineChars="200" w:firstLine="640"/>
        <w:rPr>
          <w:rFonts w:ascii="楷体" w:eastAsia="楷体" w:hAnsi="楷体" w:cs="T3Font_4"/>
          <w:kern w:val="0"/>
          <w:sz w:val="32"/>
          <w:szCs w:val="32"/>
        </w:rPr>
      </w:pPr>
      <w:r w:rsidRPr="00430DFD">
        <w:rPr>
          <w:rFonts w:ascii="楷体" w:eastAsia="楷体" w:hAnsi="楷体" w:cs="T3Font_0" w:hint="eastAsia"/>
          <w:kern w:val="0"/>
          <w:sz w:val="32"/>
          <w:szCs w:val="32"/>
        </w:rPr>
        <w:t>（</w:t>
      </w:r>
      <w:r w:rsidRPr="00430DFD">
        <w:rPr>
          <w:rFonts w:ascii="楷体" w:eastAsia="楷体" w:hAnsi="楷体" w:cs="T3Font_1" w:hint="eastAsia"/>
          <w:kern w:val="0"/>
          <w:sz w:val="32"/>
          <w:szCs w:val="32"/>
        </w:rPr>
        <w:t>二</w:t>
      </w:r>
      <w:r w:rsidRPr="00430DFD">
        <w:rPr>
          <w:rFonts w:ascii="楷体" w:eastAsia="楷体" w:hAnsi="楷体" w:cs="T3Font_0" w:hint="eastAsia"/>
          <w:kern w:val="0"/>
          <w:sz w:val="32"/>
          <w:szCs w:val="32"/>
        </w:rPr>
        <w:t>）</w:t>
      </w:r>
      <w:r w:rsidRPr="00430DFD">
        <w:rPr>
          <w:rFonts w:ascii="楷体" w:eastAsia="楷体" w:hAnsi="楷体" w:cs="T3Font_29" w:hint="eastAsia"/>
          <w:kern w:val="0"/>
          <w:sz w:val="32"/>
          <w:szCs w:val="32"/>
        </w:rPr>
        <w:t>特</w:t>
      </w:r>
      <w:r w:rsidRPr="00430DFD">
        <w:rPr>
          <w:rFonts w:ascii="楷体" w:eastAsia="楷体" w:hAnsi="楷体" w:cs="T3Font_30" w:hint="eastAsia"/>
          <w:kern w:val="0"/>
          <w:sz w:val="32"/>
          <w:szCs w:val="32"/>
        </w:rPr>
        <w:t>设</w:t>
      </w:r>
      <w:r w:rsidRPr="00430DFD">
        <w:rPr>
          <w:rFonts w:ascii="楷体" w:eastAsia="楷体" w:hAnsi="楷体" w:cs="T3Font_6" w:hint="eastAsia"/>
          <w:kern w:val="0"/>
          <w:sz w:val="32"/>
          <w:szCs w:val="32"/>
        </w:rPr>
        <w:t>岗</w:t>
      </w:r>
      <w:r w:rsidRPr="00430DFD">
        <w:rPr>
          <w:rFonts w:ascii="楷体" w:eastAsia="楷体" w:hAnsi="楷体" w:cs="T3Font_3" w:hint="eastAsia"/>
          <w:kern w:val="0"/>
          <w:sz w:val="32"/>
          <w:szCs w:val="32"/>
        </w:rPr>
        <w:t>位</w:t>
      </w:r>
      <w:r w:rsidRPr="00430DFD">
        <w:rPr>
          <w:rFonts w:ascii="楷体" w:eastAsia="楷体" w:hAnsi="楷体" w:cs="T3Font_12" w:hint="eastAsia"/>
          <w:kern w:val="0"/>
          <w:sz w:val="32"/>
          <w:szCs w:val="32"/>
        </w:rPr>
        <w:t>的</w:t>
      </w:r>
      <w:r w:rsidRPr="00430DFD">
        <w:rPr>
          <w:rFonts w:ascii="楷体" w:eastAsia="楷体" w:hAnsi="楷体" w:cs="T3Font_27" w:hint="eastAsia"/>
          <w:kern w:val="0"/>
          <w:sz w:val="32"/>
          <w:szCs w:val="32"/>
        </w:rPr>
        <w:t>申</w:t>
      </w:r>
      <w:r w:rsidRPr="00430DFD">
        <w:rPr>
          <w:rFonts w:ascii="楷体" w:eastAsia="楷体" w:hAnsi="楷体" w:cs="T3Font_8" w:hint="eastAsia"/>
          <w:kern w:val="0"/>
          <w:sz w:val="32"/>
          <w:szCs w:val="32"/>
        </w:rPr>
        <w:t>报</w:t>
      </w:r>
      <w:r w:rsidRPr="00430DFD">
        <w:rPr>
          <w:rFonts w:ascii="楷体" w:eastAsia="楷体" w:hAnsi="楷体" w:cs="T3Font_9" w:hint="eastAsia"/>
          <w:kern w:val="0"/>
          <w:sz w:val="32"/>
          <w:szCs w:val="32"/>
        </w:rPr>
        <w:t>条</w:t>
      </w:r>
      <w:r w:rsidRPr="00430DFD">
        <w:rPr>
          <w:rFonts w:ascii="楷体" w:eastAsia="楷体" w:hAnsi="楷体" w:cs="T3Font_3" w:hint="eastAsia"/>
          <w:kern w:val="0"/>
          <w:sz w:val="32"/>
          <w:szCs w:val="32"/>
        </w:rPr>
        <w:t>件</w:t>
      </w:r>
      <w:r w:rsidRPr="00430DFD">
        <w:rPr>
          <w:rFonts w:ascii="楷体" w:eastAsia="楷体" w:hAnsi="楷体" w:cs="T3Font_10" w:hint="eastAsia"/>
          <w:kern w:val="0"/>
          <w:sz w:val="32"/>
          <w:szCs w:val="32"/>
        </w:rPr>
        <w:t>及</w:t>
      </w:r>
      <w:r w:rsidRPr="00430DFD">
        <w:rPr>
          <w:rFonts w:ascii="楷体" w:eastAsia="楷体" w:hAnsi="楷体" w:cs="T3Font_28" w:hint="eastAsia"/>
          <w:kern w:val="0"/>
          <w:sz w:val="32"/>
          <w:szCs w:val="32"/>
        </w:rPr>
        <w:t>核</w:t>
      </w:r>
      <w:r w:rsidRPr="00430DFD">
        <w:rPr>
          <w:rFonts w:ascii="楷体" w:eastAsia="楷体" w:hAnsi="楷体" w:cs="T3Font_13" w:hint="eastAsia"/>
          <w:kern w:val="0"/>
          <w:sz w:val="32"/>
          <w:szCs w:val="32"/>
        </w:rPr>
        <w:t>准</w:t>
      </w:r>
      <w:r w:rsidRPr="00430DFD">
        <w:rPr>
          <w:rFonts w:ascii="楷体" w:eastAsia="楷体" w:hAnsi="楷体" w:cs="T3Font_5" w:hint="eastAsia"/>
          <w:kern w:val="0"/>
          <w:sz w:val="32"/>
          <w:szCs w:val="32"/>
        </w:rPr>
        <w:t>程</w:t>
      </w:r>
      <w:r w:rsidRPr="00430DFD">
        <w:rPr>
          <w:rFonts w:ascii="楷体" w:eastAsia="楷体" w:hAnsi="楷体" w:cs="T3Font_11" w:hint="eastAsia"/>
          <w:kern w:val="0"/>
          <w:sz w:val="32"/>
          <w:szCs w:val="32"/>
        </w:rPr>
        <w:t>序</w:t>
      </w:r>
      <w:r w:rsidRPr="00430DFD">
        <w:rPr>
          <w:rFonts w:ascii="楷体" w:eastAsia="楷体" w:hAnsi="楷体" w:cs="T3Font_4" w:hint="eastAsia"/>
          <w:kern w:val="0"/>
          <w:sz w:val="32"/>
          <w:szCs w:val="32"/>
        </w:rPr>
        <w:t>。</w:t>
      </w:r>
    </w:p>
    <w:p w14:paraId="43295961"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特设岗位按照岗位管理权限核准。特设岗位的申报条件按所设的岗位级别确定，核准程序：</w:t>
      </w:r>
    </w:p>
    <w:p w14:paraId="2456B53B"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、事业单位提出申请，并填写《吉林省事业单位特设岗位设置审核表》；</w:t>
      </w:r>
    </w:p>
    <w:p w14:paraId="2D736DDA"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2</w:t>
      </w:r>
      <w:r w:rsidRPr="00430DFD">
        <w:rPr>
          <w:rFonts w:ascii="仿宋_GB2312" w:eastAsia="仿宋_GB2312" w:cs="仿宋_GB2312" w:hint="eastAsia"/>
          <w:kern w:val="0"/>
          <w:sz w:val="32"/>
          <w:szCs w:val="32"/>
        </w:rPr>
        <w:t>、报事业单位主管部门审核同意；</w:t>
      </w:r>
    </w:p>
    <w:p w14:paraId="404A20BB"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3</w:t>
      </w:r>
      <w:r w:rsidRPr="00430DFD">
        <w:rPr>
          <w:rFonts w:ascii="仿宋_GB2312" w:eastAsia="仿宋_GB2312" w:cs="仿宋_GB2312" w:hint="eastAsia"/>
          <w:kern w:val="0"/>
          <w:sz w:val="32"/>
          <w:szCs w:val="32"/>
        </w:rPr>
        <w:t>、按岗位管理权限，报同级或上级政府</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核准。</w:t>
      </w:r>
    </w:p>
    <w:p w14:paraId="76D68C48" w14:textId="77777777" w:rsidR="00430DFD" w:rsidRPr="00430DFD" w:rsidRDefault="00430DFD" w:rsidP="00430DFD">
      <w:pPr>
        <w:autoSpaceDE w:val="0"/>
        <w:autoSpaceDN w:val="0"/>
        <w:adjustRightInd w:val="0"/>
        <w:spacing w:line="640" w:lineRule="exact"/>
        <w:ind w:firstLineChars="200" w:firstLine="640"/>
        <w:rPr>
          <w:rFonts w:ascii="楷体" w:eastAsia="楷体" w:hAnsi="楷体" w:cs="T3Font_4"/>
          <w:kern w:val="0"/>
          <w:sz w:val="32"/>
          <w:szCs w:val="32"/>
        </w:rPr>
      </w:pPr>
      <w:r w:rsidRPr="00430DFD">
        <w:rPr>
          <w:rFonts w:ascii="楷体" w:eastAsia="楷体" w:hAnsi="楷体" w:cs="T3Font_0" w:hint="eastAsia"/>
          <w:kern w:val="0"/>
          <w:sz w:val="32"/>
          <w:szCs w:val="32"/>
        </w:rPr>
        <w:t>（</w:t>
      </w:r>
      <w:r w:rsidRPr="00430DFD">
        <w:rPr>
          <w:rFonts w:ascii="楷体" w:eastAsia="楷体" w:hAnsi="楷体" w:cs="T3Font_1" w:hint="eastAsia"/>
          <w:kern w:val="0"/>
          <w:sz w:val="32"/>
          <w:szCs w:val="32"/>
        </w:rPr>
        <w:t>三</w:t>
      </w:r>
      <w:r w:rsidRPr="00430DFD">
        <w:rPr>
          <w:rFonts w:ascii="楷体" w:eastAsia="楷体" w:hAnsi="楷体" w:cs="T3Font_0" w:hint="eastAsia"/>
          <w:kern w:val="0"/>
          <w:sz w:val="32"/>
          <w:szCs w:val="32"/>
        </w:rPr>
        <w:t>）</w:t>
      </w:r>
      <w:r w:rsidRPr="00430DFD">
        <w:rPr>
          <w:rFonts w:ascii="楷体" w:eastAsia="楷体" w:hAnsi="楷体" w:cs="T3Font_31" w:hint="eastAsia"/>
          <w:kern w:val="0"/>
          <w:sz w:val="32"/>
          <w:szCs w:val="32"/>
        </w:rPr>
        <w:t>四</w:t>
      </w:r>
      <w:r w:rsidRPr="00430DFD">
        <w:rPr>
          <w:rFonts w:ascii="楷体" w:eastAsia="楷体" w:hAnsi="楷体" w:cs="T3Font_26" w:hint="eastAsia"/>
          <w:kern w:val="0"/>
          <w:sz w:val="32"/>
          <w:szCs w:val="32"/>
        </w:rPr>
        <w:t>级</w:t>
      </w:r>
      <w:r w:rsidRPr="00430DFD">
        <w:rPr>
          <w:rFonts w:ascii="楷体" w:eastAsia="楷体" w:hAnsi="楷体" w:cs="T3Font_10" w:hint="eastAsia"/>
          <w:kern w:val="0"/>
          <w:sz w:val="32"/>
          <w:szCs w:val="32"/>
        </w:rPr>
        <w:t>及</w:t>
      </w:r>
      <w:r w:rsidRPr="00430DFD">
        <w:rPr>
          <w:rFonts w:ascii="楷体" w:eastAsia="楷体" w:hAnsi="楷体" w:cs="T3Font_3" w:hint="eastAsia"/>
          <w:kern w:val="0"/>
          <w:sz w:val="32"/>
          <w:szCs w:val="32"/>
        </w:rPr>
        <w:t>以</w:t>
      </w:r>
      <w:r w:rsidRPr="00430DFD">
        <w:rPr>
          <w:rFonts w:ascii="楷体" w:eastAsia="楷体" w:hAnsi="楷体" w:cs="T3Font_1" w:hint="eastAsia"/>
          <w:kern w:val="0"/>
          <w:sz w:val="32"/>
          <w:szCs w:val="32"/>
        </w:rPr>
        <w:t>下</w:t>
      </w:r>
      <w:r w:rsidRPr="00430DFD">
        <w:rPr>
          <w:rFonts w:ascii="楷体" w:eastAsia="楷体" w:hAnsi="楷体" w:cs="T3Font_6" w:hint="eastAsia"/>
          <w:kern w:val="0"/>
          <w:sz w:val="32"/>
          <w:szCs w:val="32"/>
        </w:rPr>
        <w:t>岗</w:t>
      </w:r>
      <w:r w:rsidRPr="00430DFD">
        <w:rPr>
          <w:rFonts w:ascii="楷体" w:eastAsia="楷体" w:hAnsi="楷体" w:cs="T3Font_3" w:hint="eastAsia"/>
          <w:kern w:val="0"/>
          <w:sz w:val="32"/>
          <w:szCs w:val="32"/>
        </w:rPr>
        <w:t>位</w:t>
      </w:r>
      <w:r w:rsidRPr="00430DFD">
        <w:rPr>
          <w:rFonts w:ascii="楷体" w:eastAsia="楷体" w:hAnsi="楷体" w:cs="T3Font_12" w:hint="eastAsia"/>
          <w:kern w:val="0"/>
          <w:sz w:val="32"/>
          <w:szCs w:val="32"/>
        </w:rPr>
        <w:t>的</w:t>
      </w:r>
      <w:r w:rsidRPr="00430DFD">
        <w:rPr>
          <w:rFonts w:ascii="楷体" w:eastAsia="楷体" w:hAnsi="楷体" w:cs="T3Font_32" w:hint="eastAsia"/>
          <w:kern w:val="0"/>
          <w:sz w:val="32"/>
          <w:szCs w:val="32"/>
        </w:rPr>
        <w:t>聘</w:t>
      </w:r>
      <w:r w:rsidRPr="00430DFD">
        <w:rPr>
          <w:rFonts w:ascii="楷体" w:eastAsia="楷体" w:hAnsi="楷体" w:cs="T3Font_3" w:hint="eastAsia"/>
          <w:kern w:val="0"/>
          <w:sz w:val="32"/>
          <w:szCs w:val="32"/>
        </w:rPr>
        <w:t>任</w:t>
      </w:r>
      <w:r w:rsidRPr="00430DFD">
        <w:rPr>
          <w:rFonts w:ascii="楷体" w:eastAsia="楷体" w:hAnsi="楷体" w:cs="T3Font_9" w:hint="eastAsia"/>
          <w:kern w:val="0"/>
          <w:sz w:val="32"/>
          <w:szCs w:val="32"/>
        </w:rPr>
        <w:t>条</w:t>
      </w:r>
      <w:r w:rsidRPr="00430DFD">
        <w:rPr>
          <w:rFonts w:ascii="楷体" w:eastAsia="楷体" w:hAnsi="楷体" w:cs="T3Font_3" w:hint="eastAsia"/>
          <w:kern w:val="0"/>
          <w:sz w:val="32"/>
          <w:szCs w:val="32"/>
        </w:rPr>
        <w:t>件</w:t>
      </w:r>
      <w:r w:rsidRPr="00430DFD">
        <w:rPr>
          <w:rFonts w:ascii="楷体" w:eastAsia="楷体" w:hAnsi="楷体" w:cs="T3Font_10" w:hint="eastAsia"/>
          <w:kern w:val="0"/>
          <w:sz w:val="32"/>
          <w:szCs w:val="32"/>
        </w:rPr>
        <w:t>及</w:t>
      </w:r>
      <w:r w:rsidRPr="00430DFD">
        <w:rPr>
          <w:rFonts w:ascii="楷体" w:eastAsia="楷体" w:hAnsi="楷体" w:cs="T3Font_28" w:hint="eastAsia"/>
          <w:kern w:val="0"/>
          <w:sz w:val="32"/>
          <w:szCs w:val="32"/>
        </w:rPr>
        <w:t>核</w:t>
      </w:r>
      <w:r w:rsidRPr="00430DFD">
        <w:rPr>
          <w:rFonts w:ascii="楷体" w:eastAsia="楷体" w:hAnsi="楷体" w:cs="T3Font_13" w:hint="eastAsia"/>
          <w:kern w:val="0"/>
          <w:sz w:val="32"/>
          <w:szCs w:val="32"/>
        </w:rPr>
        <w:t>准</w:t>
      </w:r>
      <w:r w:rsidRPr="00430DFD">
        <w:rPr>
          <w:rFonts w:ascii="楷体" w:eastAsia="楷体" w:hAnsi="楷体" w:cs="T3Font_5" w:hint="eastAsia"/>
          <w:kern w:val="0"/>
          <w:sz w:val="32"/>
          <w:szCs w:val="32"/>
        </w:rPr>
        <w:t>程</w:t>
      </w:r>
      <w:r w:rsidRPr="00430DFD">
        <w:rPr>
          <w:rFonts w:ascii="楷体" w:eastAsia="楷体" w:hAnsi="楷体" w:cs="T3Font_11" w:hint="eastAsia"/>
          <w:kern w:val="0"/>
          <w:sz w:val="32"/>
          <w:szCs w:val="32"/>
        </w:rPr>
        <w:t>序</w:t>
      </w:r>
      <w:r w:rsidRPr="00430DFD">
        <w:rPr>
          <w:rFonts w:ascii="楷体" w:eastAsia="楷体" w:hAnsi="楷体" w:cs="T3Font_4" w:hint="eastAsia"/>
          <w:kern w:val="0"/>
          <w:sz w:val="32"/>
          <w:szCs w:val="32"/>
        </w:rPr>
        <w:t>。</w:t>
      </w:r>
    </w:p>
    <w:p w14:paraId="1FD0AB02"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四级及以下各类专业技术岗位的聘任条件：</w:t>
      </w:r>
    </w:p>
    <w:p w14:paraId="7B2D9C32" w14:textId="5DD2FC42"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聘任四至十三级岗位，必须是年度考核或聘期考核为合格以上，单位有相应等级的空岗，并具备以下条件：</w:t>
      </w:r>
    </w:p>
    <w:p w14:paraId="1FCE31DD"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、四级岗位需具备正高级专业技术资格；</w:t>
      </w:r>
    </w:p>
    <w:p w14:paraId="445B9CF6"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2</w:t>
      </w:r>
      <w:r w:rsidRPr="00430DFD">
        <w:rPr>
          <w:rFonts w:ascii="仿宋_GB2312" w:eastAsia="仿宋_GB2312" w:cs="仿宋_GB2312" w:hint="eastAsia"/>
          <w:kern w:val="0"/>
          <w:sz w:val="32"/>
          <w:szCs w:val="32"/>
        </w:rPr>
        <w:t>、五、六级岗位需分别在下一级岗位工作满</w:t>
      </w:r>
      <w:r w:rsidRPr="00430DFD">
        <w:rPr>
          <w:rFonts w:ascii="仿宋_GB2312" w:eastAsia="仿宋_GB2312" w:cs="仿宋_GB2312"/>
          <w:kern w:val="0"/>
          <w:sz w:val="32"/>
          <w:szCs w:val="32"/>
        </w:rPr>
        <w:t>3</w:t>
      </w:r>
      <w:r w:rsidRPr="00430DFD">
        <w:rPr>
          <w:rFonts w:ascii="仿宋_GB2312" w:eastAsia="仿宋_GB2312" w:cs="仿宋_GB2312" w:hint="eastAsia"/>
          <w:kern w:val="0"/>
          <w:sz w:val="32"/>
          <w:szCs w:val="32"/>
        </w:rPr>
        <w:t>年；</w:t>
      </w:r>
    </w:p>
    <w:p w14:paraId="09A1739F"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3</w:t>
      </w:r>
      <w:r w:rsidRPr="00430DFD">
        <w:rPr>
          <w:rFonts w:ascii="仿宋_GB2312" w:eastAsia="仿宋_GB2312" w:cs="仿宋_GB2312" w:hint="eastAsia"/>
          <w:kern w:val="0"/>
          <w:sz w:val="32"/>
          <w:szCs w:val="32"/>
        </w:rPr>
        <w:t>、七级岗位需具备副高级专业技术资格；</w:t>
      </w:r>
    </w:p>
    <w:p w14:paraId="11DD3D9B"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lastRenderedPageBreak/>
        <w:t>4</w:t>
      </w:r>
      <w:r w:rsidRPr="00430DFD">
        <w:rPr>
          <w:rFonts w:ascii="仿宋_GB2312" w:eastAsia="仿宋_GB2312" w:cs="仿宋_GB2312" w:hint="eastAsia"/>
          <w:kern w:val="0"/>
          <w:sz w:val="32"/>
          <w:szCs w:val="32"/>
        </w:rPr>
        <w:t>、八、九级岗位需分别在下一级岗位工作满</w:t>
      </w:r>
      <w:r w:rsidRPr="00430DFD">
        <w:rPr>
          <w:rFonts w:ascii="仿宋_GB2312" w:eastAsia="仿宋_GB2312" w:cs="仿宋_GB2312"/>
          <w:kern w:val="0"/>
          <w:sz w:val="32"/>
          <w:szCs w:val="32"/>
        </w:rPr>
        <w:t>3</w:t>
      </w:r>
      <w:r w:rsidRPr="00430DFD">
        <w:rPr>
          <w:rFonts w:ascii="仿宋_GB2312" w:eastAsia="仿宋_GB2312" w:cs="仿宋_GB2312" w:hint="eastAsia"/>
          <w:kern w:val="0"/>
          <w:sz w:val="32"/>
          <w:szCs w:val="32"/>
        </w:rPr>
        <w:t>年；</w:t>
      </w:r>
    </w:p>
    <w:p w14:paraId="6F91288A"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5</w:t>
      </w:r>
      <w:r w:rsidRPr="00430DFD">
        <w:rPr>
          <w:rFonts w:ascii="仿宋_GB2312" w:eastAsia="仿宋_GB2312" w:cs="仿宋_GB2312" w:hint="eastAsia"/>
          <w:kern w:val="0"/>
          <w:sz w:val="32"/>
          <w:szCs w:val="32"/>
        </w:rPr>
        <w:t>、十级岗位需具备中级专业技术资格；</w:t>
      </w:r>
    </w:p>
    <w:p w14:paraId="2ECD300B"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6</w:t>
      </w:r>
      <w:r w:rsidRPr="00430DFD">
        <w:rPr>
          <w:rFonts w:ascii="仿宋_GB2312" w:eastAsia="仿宋_GB2312" w:cs="仿宋_GB2312" w:hint="eastAsia"/>
          <w:kern w:val="0"/>
          <w:sz w:val="32"/>
          <w:szCs w:val="32"/>
        </w:rPr>
        <w:t>、十一、十二级岗位需分别在下一级岗位工作满</w:t>
      </w:r>
      <w:r w:rsidRPr="00430DFD">
        <w:rPr>
          <w:rFonts w:ascii="仿宋_GB2312" w:eastAsia="仿宋_GB2312" w:cs="仿宋_GB2312"/>
          <w:kern w:val="0"/>
          <w:sz w:val="32"/>
          <w:szCs w:val="32"/>
        </w:rPr>
        <w:t>2</w:t>
      </w:r>
      <w:r w:rsidRPr="00430DFD">
        <w:rPr>
          <w:rFonts w:ascii="仿宋_GB2312" w:eastAsia="仿宋_GB2312" w:cs="仿宋_GB2312" w:hint="eastAsia"/>
          <w:kern w:val="0"/>
          <w:sz w:val="32"/>
          <w:szCs w:val="32"/>
        </w:rPr>
        <w:t>年；</w:t>
      </w:r>
    </w:p>
    <w:p w14:paraId="10B8DDDB"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7</w:t>
      </w:r>
      <w:r w:rsidRPr="00430DFD">
        <w:rPr>
          <w:rFonts w:ascii="仿宋_GB2312" w:eastAsia="仿宋_GB2312" w:cs="仿宋_GB2312" w:hint="eastAsia"/>
          <w:kern w:val="0"/>
          <w:sz w:val="32"/>
          <w:szCs w:val="32"/>
        </w:rPr>
        <w:t>、十三级岗位需具备技术员级专业技术资格；</w:t>
      </w:r>
    </w:p>
    <w:p w14:paraId="1F23D574"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8</w:t>
      </w:r>
      <w:r w:rsidRPr="00430DFD">
        <w:rPr>
          <w:rFonts w:ascii="仿宋_GB2312" w:eastAsia="仿宋_GB2312" w:cs="仿宋_GB2312" w:hint="eastAsia"/>
          <w:kern w:val="0"/>
          <w:sz w:val="32"/>
          <w:szCs w:val="32"/>
        </w:rPr>
        <w:t>、凡获市有突出贡献的中青年专业技术人才等荣誉，在管理期内的，可提前</w:t>
      </w: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年聘任；</w:t>
      </w:r>
    </w:p>
    <w:p w14:paraId="6EC54DD9" w14:textId="46392B16"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9</w:t>
      </w:r>
      <w:r w:rsidRPr="00430DFD">
        <w:rPr>
          <w:rFonts w:ascii="仿宋_GB2312" w:eastAsia="仿宋_GB2312" w:cs="仿宋_GB2312" w:hint="eastAsia"/>
          <w:kern w:val="0"/>
          <w:sz w:val="32"/>
          <w:szCs w:val="32"/>
        </w:rPr>
        <w:t>、事业单位中的高层次人才，可根据《关于进一步明确我省职称评聘工作中若干政策的通知》（吉人字</w:t>
      </w:r>
      <w:r w:rsidRPr="00430DFD">
        <w:rPr>
          <w:rFonts w:ascii="仿宋_GB2312" w:eastAsia="仿宋_GB2312" w:cs="仿宋_GB2312"/>
          <w:kern w:val="0"/>
          <w:sz w:val="32"/>
          <w:szCs w:val="32"/>
        </w:rPr>
        <w:t>[2008]78</w:t>
      </w:r>
      <w:r w:rsidRPr="00430DFD">
        <w:rPr>
          <w:rFonts w:ascii="仿宋_GB2312" w:eastAsia="仿宋_GB2312" w:cs="仿宋_GB2312" w:hint="eastAsia"/>
          <w:kern w:val="0"/>
          <w:sz w:val="32"/>
          <w:szCs w:val="32"/>
        </w:rPr>
        <w:t>号）的规定，不受本单位专业技术岗位设置最高级别和岗位数额的限制，经主管部门同意，按岗位管理权限报</w:t>
      </w:r>
      <w:proofErr w:type="gramStart"/>
      <w:r w:rsidRPr="00430DFD">
        <w:rPr>
          <w:rFonts w:ascii="仿宋_GB2312" w:eastAsia="仿宋_GB2312" w:cs="仿宋_GB2312" w:hint="eastAsia"/>
          <w:kern w:val="0"/>
          <w:sz w:val="32"/>
          <w:szCs w:val="32"/>
        </w:rPr>
        <w:t>同级人社部门</w:t>
      </w:r>
      <w:proofErr w:type="gramEnd"/>
      <w:r w:rsidRPr="00430DFD">
        <w:rPr>
          <w:rFonts w:ascii="仿宋_GB2312" w:eastAsia="仿宋_GB2312" w:cs="仿宋_GB2312" w:hint="eastAsia"/>
          <w:kern w:val="0"/>
          <w:sz w:val="32"/>
          <w:szCs w:val="32"/>
        </w:rPr>
        <w:t>核准后，由所在单位聘任相应的专业技术职务。</w:t>
      </w:r>
    </w:p>
    <w:p w14:paraId="22486C94"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核准程序：</w:t>
      </w:r>
    </w:p>
    <w:p w14:paraId="4F7A2F39"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、各单位按照同级政府</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核准的岗位总量与结构比例，制定并公布各等级岗位的数量和任职条件；</w:t>
      </w:r>
    </w:p>
    <w:p w14:paraId="1D728629"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2</w:t>
      </w:r>
      <w:r w:rsidRPr="00430DFD">
        <w:rPr>
          <w:rFonts w:ascii="仿宋_GB2312" w:eastAsia="仿宋_GB2312" w:cs="仿宋_GB2312" w:hint="eastAsia"/>
          <w:kern w:val="0"/>
          <w:sz w:val="32"/>
          <w:szCs w:val="32"/>
        </w:rPr>
        <w:t>、个人提出岗位聘用申请；</w:t>
      </w:r>
    </w:p>
    <w:p w14:paraId="4D918E50"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3</w:t>
      </w:r>
      <w:r w:rsidRPr="00430DFD">
        <w:rPr>
          <w:rFonts w:ascii="仿宋_GB2312" w:eastAsia="仿宋_GB2312" w:cs="仿宋_GB2312" w:hint="eastAsia"/>
          <w:kern w:val="0"/>
          <w:sz w:val="32"/>
          <w:szCs w:val="32"/>
        </w:rPr>
        <w:t>、单位人事部门对申请人进行资格审查；</w:t>
      </w:r>
    </w:p>
    <w:p w14:paraId="640D6E79"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4</w:t>
      </w:r>
      <w:r w:rsidRPr="00430DFD">
        <w:rPr>
          <w:rFonts w:ascii="仿宋_GB2312" w:eastAsia="仿宋_GB2312" w:cs="仿宋_GB2312" w:hint="eastAsia"/>
          <w:kern w:val="0"/>
          <w:sz w:val="32"/>
          <w:szCs w:val="32"/>
        </w:rPr>
        <w:t>、单位采取竞聘或业绩综合考核等方式确定拟聘人选；</w:t>
      </w:r>
    </w:p>
    <w:p w14:paraId="725408DF"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5</w:t>
      </w:r>
      <w:r w:rsidRPr="00430DFD">
        <w:rPr>
          <w:rFonts w:ascii="仿宋_GB2312" w:eastAsia="仿宋_GB2312" w:cs="仿宋_GB2312" w:hint="eastAsia"/>
          <w:kern w:val="0"/>
          <w:sz w:val="32"/>
          <w:szCs w:val="32"/>
        </w:rPr>
        <w:t>、对拟聘人员进行公示；</w:t>
      </w:r>
    </w:p>
    <w:p w14:paraId="1CE548F4"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6</w:t>
      </w:r>
      <w:r w:rsidRPr="00430DFD">
        <w:rPr>
          <w:rFonts w:ascii="仿宋_GB2312" w:eastAsia="仿宋_GB2312" w:cs="仿宋_GB2312" w:hint="eastAsia"/>
          <w:kern w:val="0"/>
          <w:sz w:val="32"/>
          <w:szCs w:val="32"/>
        </w:rPr>
        <w:t>、各单位将拟聘人员报主管部门审核后由</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核准；</w:t>
      </w:r>
    </w:p>
    <w:p w14:paraId="232C6886"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7</w:t>
      </w:r>
      <w:r w:rsidRPr="00430DFD">
        <w:rPr>
          <w:rFonts w:ascii="仿宋_GB2312" w:eastAsia="仿宋_GB2312" w:cs="仿宋_GB2312" w:hint="eastAsia"/>
          <w:kern w:val="0"/>
          <w:sz w:val="32"/>
          <w:szCs w:val="32"/>
        </w:rPr>
        <w:t>、单位法定代表人或其委托人与聘用人员签订聘用合</w:t>
      </w:r>
      <w:r w:rsidRPr="00430DFD">
        <w:rPr>
          <w:rFonts w:ascii="仿宋_GB2312" w:eastAsia="仿宋_GB2312" w:cs="仿宋_GB2312" w:hint="eastAsia"/>
          <w:kern w:val="0"/>
          <w:sz w:val="32"/>
          <w:szCs w:val="32"/>
        </w:rPr>
        <w:lastRenderedPageBreak/>
        <w:t>同或变更合同条款。</w:t>
      </w:r>
    </w:p>
    <w:p w14:paraId="79B292C6"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十、关于非领导管理岗位结构比例问题</w:t>
      </w:r>
    </w:p>
    <w:p w14:paraId="20EDBE88" w14:textId="1A36C416"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非领导管理岗位设置结构比例按省委组织部、原省人事厅下发的《吉林省事业单位岗位设置暂行办法》（吉人联字</w:t>
      </w:r>
      <w:r w:rsidRPr="00430DFD">
        <w:rPr>
          <w:rFonts w:ascii="仿宋_GB2312" w:eastAsia="仿宋_GB2312" w:cs="仿宋_GB2312"/>
          <w:kern w:val="0"/>
          <w:sz w:val="32"/>
          <w:szCs w:val="32"/>
        </w:rPr>
        <w:t>[2005]41</w:t>
      </w:r>
      <w:r w:rsidRPr="00430DFD">
        <w:rPr>
          <w:rFonts w:ascii="仿宋_GB2312" w:eastAsia="仿宋_GB2312" w:cs="仿宋_GB2312" w:hint="eastAsia"/>
          <w:kern w:val="0"/>
          <w:sz w:val="32"/>
          <w:szCs w:val="32"/>
        </w:rPr>
        <w:t>号）文件执行。具体规定如下：</w:t>
      </w:r>
    </w:p>
    <w:p w14:paraId="60D1ECAB" w14:textId="420D4959"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正县级（</w:t>
      </w:r>
      <w:proofErr w:type="gramStart"/>
      <w:r w:rsidRPr="00430DFD">
        <w:rPr>
          <w:rFonts w:ascii="仿宋_GB2312" w:eastAsia="仿宋_GB2312" w:cs="仿宋_GB2312" w:hint="eastAsia"/>
          <w:kern w:val="0"/>
          <w:sz w:val="32"/>
          <w:szCs w:val="32"/>
        </w:rPr>
        <w:t>含享受</w:t>
      </w:r>
      <w:proofErr w:type="gramEnd"/>
      <w:r w:rsidRPr="00430DFD">
        <w:rPr>
          <w:rFonts w:ascii="仿宋_GB2312" w:eastAsia="仿宋_GB2312" w:cs="仿宋_GB2312" w:hint="eastAsia"/>
          <w:kern w:val="0"/>
          <w:sz w:val="32"/>
          <w:szCs w:val="32"/>
        </w:rPr>
        <w:t>正县级待遇）事业单位，五、六级非领导职务职员岗位不超过单位领导岗位数的三分之一，其中，五级非领导职务职员岗位比例为</w:t>
      </w:r>
      <w:r w:rsidRPr="00430DFD">
        <w:rPr>
          <w:rFonts w:ascii="仿宋_GB2312" w:eastAsia="仿宋_GB2312" w:cs="仿宋_GB2312"/>
          <w:kern w:val="0"/>
          <w:sz w:val="32"/>
          <w:szCs w:val="32"/>
        </w:rPr>
        <w:t>30%</w:t>
      </w:r>
      <w:r w:rsidRPr="00430DFD">
        <w:rPr>
          <w:rFonts w:ascii="仿宋_GB2312" w:eastAsia="仿宋_GB2312" w:cs="仿宋_GB2312" w:hint="eastAsia"/>
          <w:kern w:val="0"/>
          <w:sz w:val="32"/>
          <w:szCs w:val="32"/>
        </w:rPr>
        <w:t>，六级非领导职务职员岗位比例为</w:t>
      </w:r>
      <w:r w:rsidRPr="00430DFD">
        <w:rPr>
          <w:rFonts w:ascii="仿宋_GB2312" w:eastAsia="仿宋_GB2312" w:cs="仿宋_GB2312"/>
          <w:kern w:val="0"/>
          <w:sz w:val="32"/>
          <w:szCs w:val="32"/>
        </w:rPr>
        <w:t>70%</w:t>
      </w:r>
      <w:r w:rsidRPr="00430DFD">
        <w:rPr>
          <w:rFonts w:ascii="仿宋_GB2312" w:eastAsia="仿宋_GB2312" w:cs="仿宋_GB2312" w:hint="eastAsia"/>
          <w:kern w:val="0"/>
          <w:sz w:val="32"/>
          <w:szCs w:val="32"/>
        </w:rPr>
        <w:t>。七、八级非领导职务职员岗位分别为非领导职务职员岗位总数的</w:t>
      </w:r>
      <w:r w:rsidRPr="00430DFD">
        <w:rPr>
          <w:rFonts w:ascii="仿宋_GB2312" w:eastAsia="仿宋_GB2312" w:cs="仿宋_GB2312"/>
          <w:kern w:val="0"/>
          <w:sz w:val="32"/>
          <w:szCs w:val="32"/>
        </w:rPr>
        <w:t>30%</w:t>
      </w:r>
      <w:r w:rsidRPr="00430DFD">
        <w:rPr>
          <w:rFonts w:ascii="仿宋_GB2312" w:eastAsia="仿宋_GB2312" w:cs="仿宋_GB2312" w:hint="eastAsia"/>
          <w:kern w:val="0"/>
          <w:sz w:val="32"/>
          <w:szCs w:val="32"/>
        </w:rPr>
        <w:t>和</w:t>
      </w:r>
      <w:r w:rsidRPr="00430DFD">
        <w:rPr>
          <w:rFonts w:ascii="仿宋_GB2312" w:eastAsia="仿宋_GB2312" w:cs="仿宋_GB2312"/>
          <w:kern w:val="0"/>
          <w:sz w:val="32"/>
          <w:szCs w:val="32"/>
        </w:rPr>
        <w:t>35%</w:t>
      </w:r>
      <w:r w:rsidRPr="00430DFD">
        <w:rPr>
          <w:rFonts w:ascii="仿宋_GB2312" w:eastAsia="仿宋_GB2312" w:cs="仿宋_GB2312" w:hint="eastAsia"/>
          <w:kern w:val="0"/>
          <w:sz w:val="32"/>
          <w:szCs w:val="32"/>
        </w:rPr>
        <w:t>。其余为九、十级非领导职务职员岗位。</w:t>
      </w:r>
    </w:p>
    <w:p w14:paraId="458B695F" w14:textId="12C3AE81"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副县级（</w:t>
      </w:r>
      <w:proofErr w:type="gramStart"/>
      <w:r w:rsidRPr="00430DFD">
        <w:rPr>
          <w:rFonts w:ascii="仿宋_GB2312" w:eastAsia="仿宋_GB2312" w:cs="仿宋_GB2312" w:hint="eastAsia"/>
          <w:kern w:val="0"/>
          <w:sz w:val="32"/>
          <w:szCs w:val="32"/>
        </w:rPr>
        <w:t>含享受</w:t>
      </w:r>
      <w:proofErr w:type="gramEnd"/>
      <w:r w:rsidRPr="00430DFD">
        <w:rPr>
          <w:rFonts w:ascii="仿宋_GB2312" w:eastAsia="仿宋_GB2312" w:cs="仿宋_GB2312" w:hint="eastAsia"/>
          <w:kern w:val="0"/>
          <w:sz w:val="32"/>
          <w:szCs w:val="32"/>
        </w:rPr>
        <w:t>副县级待遇）事业单位，六级非领导职务职员岗位不超过单位领导岗位数的三分之一，七级及以下非领导职务职员岗位按正县级事业单位同级职员岗位设置办法设置。</w:t>
      </w:r>
    </w:p>
    <w:p w14:paraId="567205E7" w14:textId="780A562A"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正科级（</w:t>
      </w:r>
      <w:proofErr w:type="gramStart"/>
      <w:r w:rsidRPr="00430DFD">
        <w:rPr>
          <w:rFonts w:ascii="仿宋_GB2312" w:eastAsia="仿宋_GB2312" w:cs="仿宋_GB2312" w:hint="eastAsia"/>
          <w:kern w:val="0"/>
          <w:sz w:val="32"/>
          <w:szCs w:val="32"/>
        </w:rPr>
        <w:t>含享受</w:t>
      </w:r>
      <w:proofErr w:type="gramEnd"/>
      <w:r w:rsidRPr="00430DFD">
        <w:rPr>
          <w:rFonts w:ascii="仿宋_GB2312" w:eastAsia="仿宋_GB2312" w:cs="仿宋_GB2312" w:hint="eastAsia"/>
          <w:kern w:val="0"/>
          <w:sz w:val="32"/>
          <w:szCs w:val="32"/>
        </w:rPr>
        <w:t>正科级待遇）事业单位，七、八级非领导职务职员岗位分别不超过单位领导岗位数的</w:t>
      </w:r>
      <w:r w:rsidRPr="00430DFD">
        <w:rPr>
          <w:rFonts w:ascii="仿宋_GB2312" w:eastAsia="仿宋_GB2312" w:cs="仿宋_GB2312"/>
          <w:kern w:val="0"/>
          <w:sz w:val="32"/>
          <w:szCs w:val="32"/>
        </w:rPr>
        <w:t>25%</w:t>
      </w:r>
      <w:r w:rsidRPr="00430DFD">
        <w:rPr>
          <w:rFonts w:ascii="仿宋_GB2312" w:eastAsia="仿宋_GB2312" w:cs="仿宋_GB2312" w:hint="eastAsia"/>
          <w:kern w:val="0"/>
          <w:sz w:val="32"/>
          <w:szCs w:val="32"/>
        </w:rPr>
        <w:t>。其余为九、十级非领导职务职员岗位。</w:t>
      </w:r>
    </w:p>
    <w:p w14:paraId="4FBC06FA" w14:textId="3F98782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副科级（</w:t>
      </w:r>
      <w:proofErr w:type="gramStart"/>
      <w:r w:rsidRPr="00430DFD">
        <w:rPr>
          <w:rFonts w:ascii="仿宋_GB2312" w:eastAsia="仿宋_GB2312" w:cs="仿宋_GB2312" w:hint="eastAsia"/>
          <w:kern w:val="0"/>
          <w:sz w:val="32"/>
          <w:szCs w:val="32"/>
        </w:rPr>
        <w:t>含享受</w:t>
      </w:r>
      <w:proofErr w:type="gramEnd"/>
      <w:r w:rsidRPr="00430DFD">
        <w:rPr>
          <w:rFonts w:ascii="仿宋_GB2312" w:eastAsia="仿宋_GB2312" w:cs="仿宋_GB2312" w:hint="eastAsia"/>
          <w:kern w:val="0"/>
          <w:sz w:val="32"/>
          <w:szCs w:val="32"/>
        </w:rPr>
        <w:t>副科级待遇）事业单位，八级非领导职务职员岗位分别不超过单位领导岗位数的</w:t>
      </w:r>
      <w:r w:rsidRPr="00430DFD">
        <w:rPr>
          <w:rFonts w:ascii="仿宋_GB2312" w:eastAsia="仿宋_GB2312" w:cs="仿宋_GB2312"/>
          <w:kern w:val="0"/>
          <w:sz w:val="32"/>
          <w:szCs w:val="32"/>
        </w:rPr>
        <w:t>50%</w:t>
      </w:r>
      <w:r w:rsidRPr="00430DFD">
        <w:rPr>
          <w:rFonts w:ascii="仿宋_GB2312" w:eastAsia="仿宋_GB2312" w:cs="仿宋_GB2312" w:hint="eastAsia"/>
          <w:kern w:val="0"/>
          <w:sz w:val="32"/>
          <w:szCs w:val="32"/>
        </w:rPr>
        <w:t>。其余为九、十级非领导职务职员岗位。</w:t>
      </w:r>
    </w:p>
    <w:p w14:paraId="7B6472F8"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lastRenderedPageBreak/>
        <w:t>十一、关于职员、工</w:t>
      </w:r>
      <w:proofErr w:type="gramStart"/>
      <w:r w:rsidRPr="00430DFD">
        <w:rPr>
          <w:rFonts w:ascii="黑体" w:eastAsia="黑体" w:cs="黑体" w:hint="eastAsia"/>
          <w:kern w:val="0"/>
          <w:sz w:val="32"/>
          <w:szCs w:val="32"/>
        </w:rPr>
        <w:t>勤岗位</w:t>
      </w:r>
      <w:proofErr w:type="gramEnd"/>
      <w:r w:rsidRPr="00430DFD">
        <w:rPr>
          <w:rFonts w:ascii="黑体" w:eastAsia="黑体" w:cs="黑体" w:hint="eastAsia"/>
          <w:kern w:val="0"/>
          <w:sz w:val="32"/>
          <w:szCs w:val="32"/>
        </w:rPr>
        <w:t>核准问题</w:t>
      </w:r>
    </w:p>
    <w:p w14:paraId="579B7F3D"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职员领导、非领导岗位按职责由同级组织部门、</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核准。工</w:t>
      </w:r>
      <w:proofErr w:type="gramStart"/>
      <w:r w:rsidRPr="00430DFD">
        <w:rPr>
          <w:rFonts w:ascii="仿宋_GB2312" w:eastAsia="仿宋_GB2312" w:cs="仿宋_GB2312" w:hint="eastAsia"/>
          <w:kern w:val="0"/>
          <w:sz w:val="32"/>
          <w:szCs w:val="32"/>
        </w:rPr>
        <w:t>勤岗位由同级人社部门</w:t>
      </w:r>
      <w:proofErr w:type="gramEnd"/>
      <w:r w:rsidRPr="00430DFD">
        <w:rPr>
          <w:rFonts w:ascii="仿宋_GB2312" w:eastAsia="仿宋_GB2312" w:cs="仿宋_GB2312" w:hint="eastAsia"/>
          <w:kern w:val="0"/>
          <w:sz w:val="32"/>
          <w:szCs w:val="32"/>
        </w:rPr>
        <w:t>核准。</w:t>
      </w:r>
    </w:p>
    <w:p w14:paraId="036D3DC7"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十二、关于工</w:t>
      </w:r>
      <w:proofErr w:type="gramStart"/>
      <w:r w:rsidRPr="00430DFD">
        <w:rPr>
          <w:rFonts w:ascii="黑体" w:eastAsia="黑体" w:cs="黑体" w:hint="eastAsia"/>
          <w:kern w:val="0"/>
          <w:sz w:val="32"/>
          <w:szCs w:val="32"/>
        </w:rPr>
        <w:t>勤岗位</w:t>
      </w:r>
      <w:proofErr w:type="gramEnd"/>
      <w:r w:rsidRPr="00430DFD">
        <w:rPr>
          <w:rFonts w:ascii="黑体" w:eastAsia="黑体" w:cs="黑体" w:hint="eastAsia"/>
          <w:kern w:val="0"/>
          <w:sz w:val="32"/>
          <w:szCs w:val="32"/>
        </w:rPr>
        <w:t>结构比例问题</w:t>
      </w:r>
    </w:p>
    <w:p w14:paraId="10E79D04" w14:textId="777777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根据《实施意见》的有关规定，结合我市实际情况，机关和事业单位工</w:t>
      </w:r>
      <w:proofErr w:type="gramStart"/>
      <w:r w:rsidRPr="00430DFD">
        <w:rPr>
          <w:rFonts w:ascii="仿宋_GB2312" w:eastAsia="仿宋_GB2312" w:cs="仿宋_GB2312" w:hint="eastAsia"/>
          <w:kern w:val="0"/>
          <w:sz w:val="32"/>
          <w:szCs w:val="32"/>
        </w:rPr>
        <w:t>勤岗位</w:t>
      </w:r>
      <w:proofErr w:type="gramEnd"/>
      <w:r w:rsidRPr="00430DFD">
        <w:rPr>
          <w:rFonts w:ascii="仿宋_GB2312" w:eastAsia="仿宋_GB2312" w:cs="仿宋_GB2312" w:hint="eastAsia"/>
          <w:kern w:val="0"/>
          <w:sz w:val="32"/>
          <w:szCs w:val="32"/>
        </w:rPr>
        <w:t>按以下结构比例核定：</w:t>
      </w:r>
    </w:p>
    <w:p w14:paraId="65F64D64" w14:textId="3D950BC8"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高级技师岗位比例为</w:t>
      </w: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；技师岗位比例为</w:t>
      </w:r>
      <w:r w:rsidRPr="00430DFD">
        <w:rPr>
          <w:rFonts w:ascii="仿宋_GB2312" w:eastAsia="仿宋_GB2312" w:cs="仿宋_GB2312"/>
          <w:kern w:val="0"/>
          <w:sz w:val="32"/>
          <w:szCs w:val="32"/>
        </w:rPr>
        <w:t>4%</w:t>
      </w:r>
      <w:r w:rsidRPr="00430DFD">
        <w:rPr>
          <w:rFonts w:ascii="仿宋_GB2312" w:eastAsia="仿宋_GB2312" w:cs="仿宋_GB2312" w:hint="eastAsia"/>
          <w:kern w:val="0"/>
          <w:sz w:val="32"/>
          <w:szCs w:val="32"/>
        </w:rPr>
        <w:t>，高级工岗位比例为</w:t>
      </w:r>
      <w:r w:rsidRPr="00430DFD">
        <w:rPr>
          <w:rFonts w:ascii="仿宋_GB2312" w:eastAsia="仿宋_GB2312" w:cs="仿宋_GB2312"/>
          <w:kern w:val="0"/>
          <w:sz w:val="32"/>
          <w:szCs w:val="32"/>
        </w:rPr>
        <w:t>20%</w:t>
      </w:r>
      <w:r w:rsidRPr="00430DFD">
        <w:rPr>
          <w:rFonts w:ascii="仿宋_GB2312" w:eastAsia="仿宋_GB2312" w:cs="仿宋_GB2312" w:hint="eastAsia"/>
          <w:kern w:val="0"/>
          <w:sz w:val="32"/>
          <w:szCs w:val="32"/>
        </w:rPr>
        <w:t>，中级工岗位比例为</w:t>
      </w:r>
      <w:r w:rsidRPr="00430DFD">
        <w:rPr>
          <w:rFonts w:ascii="仿宋_GB2312" w:eastAsia="仿宋_GB2312" w:cs="仿宋_GB2312"/>
          <w:kern w:val="0"/>
          <w:sz w:val="32"/>
          <w:szCs w:val="32"/>
        </w:rPr>
        <w:t>40%</w:t>
      </w:r>
      <w:r w:rsidRPr="00430DFD">
        <w:rPr>
          <w:rFonts w:ascii="仿宋_GB2312" w:eastAsia="仿宋_GB2312" w:cs="仿宋_GB2312" w:hint="eastAsia"/>
          <w:kern w:val="0"/>
          <w:sz w:val="32"/>
          <w:szCs w:val="32"/>
        </w:rPr>
        <w:t>，初级工和普通工岗位比例为</w:t>
      </w:r>
      <w:r w:rsidRPr="00430DFD">
        <w:rPr>
          <w:rFonts w:ascii="仿宋_GB2312" w:eastAsia="仿宋_GB2312" w:cs="仿宋_GB2312"/>
          <w:kern w:val="0"/>
          <w:sz w:val="32"/>
          <w:szCs w:val="32"/>
        </w:rPr>
        <w:t>35%</w:t>
      </w:r>
      <w:r w:rsidRPr="00430DFD">
        <w:rPr>
          <w:rFonts w:ascii="仿宋_GB2312" w:eastAsia="仿宋_GB2312" w:cs="仿宋_GB2312" w:hint="eastAsia"/>
          <w:kern w:val="0"/>
          <w:sz w:val="32"/>
          <w:szCs w:val="32"/>
        </w:rPr>
        <w:t>，普通工岗位比例由单位自行确定。凡不设高级技师岗位的，技师岗位比例可为</w:t>
      </w:r>
      <w:r w:rsidRPr="00430DFD">
        <w:rPr>
          <w:rFonts w:ascii="仿宋_GB2312" w:eastAsia="仿宋_GB2312" w:cs="仿宋_GB2312"/>
          <w:kern w:val="0"/>
          <w:sz w:val="32"/>
          <w:szCs w:val="32"/>
        </w:rPr>
        <w:t>5%</w:t>
      </w:r>
      <w:r w:rsidRPr="00430DFD">
        <w:rPr>
          <w:rFonts w:ascii="仿宋_GB2312" w:eastAsia="仿宋_GB2312" w:cs="仿宋_GB2312" w:hint="eastAsia"/>
          <w:kern w:val="0"/>
          <w:sz w:val="32"/>
          <w:szCs w:val="32"/>
        </w:rPr>
        <w:t>；不设技师和高级技师岗位的，高级工岗位比例可为</w:t>
      </w:r>
      <w:r w:rsidRPr="00430DFD">
        <w:rPr>
          <w:rFonts w:ascii="仿宋_GB2312" w:eastAsia="仿宋_GB2312" w:cs="仿宋_GB2312"/>
          <w:kern w:val="0"/>
          <w:sz w:val="32"/>
          <w:szCs w:val="32"/>
        </w:rPr>
        <w:t>25%</w:t>
      </w:r>
      <w:r w:rsidRPr="00430DFD">
        <w:rPr>
          <w:rFonts w:ascii="仿宋_GB2312" w:eastAsia="仿宋_GB2312" w:cs="仿宋_GB2312" w:hint="eastAsia"/>
          <w:kern w:val="0"/>
          <w:sz w:val="32"/>
          <w:szCs w:val="32"/>
        </w:rPr>
        <w:t>。</w:t>
      </w:r>
    </w:p>
    <w:p w14:paraId="3503DE14" w14:textId="77777777" w:rsidR="00430DFD" w:rsidRPr="00430DFD" w:rsidRDefault="00430DFD" w:rsidP="00430DFD">
      <w:pPr>
        <w:autoSpaceDE w:val="0"/>
        <w:autoSpaceDN w:val="0"/>
        <w:adjustRightInd w:val="0"/>
        <w:spacing w:line="640" w:lineRule="exact"/>
        <w:ind w:firstLineChars="200" w:firstLine="640"/>
        <w:rPr>
          <w:rFonts w:ascii="黑体" w:eastAsia="黑体" w:cs="黑体"/>
          <w:kern w:val="0"/>
          <w:sz w:val="32"/>
          <w:szCs w:val="32"/>
        </w:rPr>
      </w:pPr>
      <w:r w:rsidRPr="00430DFD">
        <w:rPr>
          <w:rFonts w:ascii="黑体" w:eastAsia="黑体" w:cs="黑体" w:hint="eastAsia"/>
          <w:kern w:val="0"/>
          <w:sz w:val="32"/>
          <w:szCs w:val="32"/>
        </w:rPr>
        <w:t>十三、关于各类岗位聘用的其它问题</w:t>
      </w:r>
    </w:p>
    <w:p w14:paraId="2DDD37CB" w14:textId="69C8ABCB"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事业单位各类工作人员均应按照所设置的岗位进行聘用。聘用岗位的种类及各等级岗位的数量要严格控制在同级党委组织部门、政府</w:t>
      </w:r>
      <w:proofErr w:type="gramStart"/>
      <w:r w:rsidRPr="00430DFD">
        <w:rPr>
          <w:rFonts w:ascii="仿宋_GB2312" w:eastAsia="仿宋_GB2312" w:cs="仿宋_GB2312" w:hint="eastAsia"/>
          <w:kern w:val="0"/>
          <w:sz w:val="32"/>
          <w:szCs w:val="32"/>
        </w:rPr>
        <w:t>人社部门</w:t>
      </w:r>
      <w:proofErr w:type="gramEnd"/>
      <w:r w:rsidRPr="00430DFD">
        <w:rPr>
          <w:rFonts w:ascii="仿宋_GB2312" w:eastAsia="仿宋_GB2312" w:cs="仿宋_GB2312" w:hint="eastAsia"/>
          <w:kern w:val="0"/>
          <w:sz w:val="32"/>
          <w:szCs w:val="32"/>
        </w:rPr>
        <w:t>核准的岗位结构比例数额内，不允许超出核定岗位数额和最高级别聘用人员。</w:t>
      </w:r>
    </w:p>
    <w:p w14:paraId="1AB2283C" w14:textId="77777777" w:rsidR="00430DFD" w:rsidRPr="00430DFD" w:rsidRDefault="00430DFD" w:rsidP="00430DFD">
      <w:pPr>
        <w:autoSpaceDE w:val="0"/>
        <w:autoSpaceDN w:val="0"/>
        <w:adjustRightInd w:val="0"/>
        <w:spacing w:line="640" w:lineRule="exact"/>
        <w:ind w:firstLineChars="200" w:firstLine="640"/>
        <w:rPr>
          <w:rFonts w:ascii="T3Font_4" w:eastAsia="T3Font_4" w:cs="T3Font_4"/>
          <w:kern w:val="0"/>
          <w:sz w:val="32"/>
          <w:szCs w:val="32"/>
        </w:rPr>
      </w:pPr>
      <w:r w:rsidRPr="00430DFD">
        <w:rPr>
          <w:rFonts w:ascii="T3Font_0" w:eastAsia="T3Font_0" w:cs="T3Font_0" w:hint="eastAsia"/>
          <w:kern w:val="0"/>
          <w:sz w:val="32"/>
          <w:szCs w:val="32"/>
        </w:rPr>
        <w:t>（</w:t>
      </w:r>
      <w:r w:rsidRPr="00430DFD">
        <w:rPr>
          <w:rFonts w:ascii="T3Font_1" w:eastAsia="T3Font_1" w:cs="T3Font_1" w:hint="eastAsia"/>
          <w:kern w:val="0"/>
          <w:sz w:val="32"/>
          <w:szCs w:val="32"/>
        </w:rPr>
        <w:t>一</w:t>
      </w:r>
      <w:r w:rsidRPr="00430DFD">
        <w:rPr>
          <w:rFonts w:ascii="T3Font_0" w:eastAsia="T3Font_0" w:cs="T3Font_0" w:hint="eastAsia"/>
          <w:kern w:val="0"/>
          <w:sz w:val="32"/>
          <w:szCs w:val="32"/>
        </w:rPr>
        <w:t>）</w:t>
      </w:r>
      <w:proofErr w:type="gramStart"/>
      <w:r w:rsidRPr="00430DFD">
        <w:rPr>
          <w:rFonts w:ascii="T3Font_28" w:eastAsia="T3Font_28" w:cs="T3Font_28" w:hint="eastAsia"/>
          <w:kern w:val="0"/>
          <w:sz w:val="32"/>
          <w:szCs w:val="32"/>
        </w:rPr>
        <w:t>核</w:t>
      </w:r>
      <w:r w:rsidRPr="00430DFD">
        <w:rPr>
          <w:rFonts w:ascii="T3Font_6" w:eastAsia="T3Font_6" w:cs="T3Font_6" w:hint="eastAsia"/>
          <w:kern w:val="0"/>
          <w:sz w:val="32"/>
          <w:szCs w:val="32"/>
        </w:rPr>
        <w:t>岗</w:t>
      </w:r>
      <w:r w:rsidRPr="00430DFD">
        <w:rPr>
          <w:rFonts w:ascii="T3Font_10" w:eastAsia="T3Font_10" w:cs="T3Font_10" w:hint="eastAsia"/>
          <w:kern w:val="0"/>
          <w:sz w:val="32"/>
          <w:szCs w:val="32"/>
        </w:rPr>
        <w:t>后</w:t>
      </w:r>
      <w:proofErr w:type="gramEnd"/>
      <w:r w:rsidRPr="00430DFD">
        <w:rPr>
          <w:rFonts w:ascii="T3Font_5" w:eastAsia="T3Font_5" w:cs="T3Font_5" w:hint="eastAsia"/>
          <w:kern w:val="0"/>
          <w:sz w:val="32"/>
          <w:szCs w:val="32"/>
        </w:rPr>
        <w:t>空</w:t>
      </w:r>
      <w:r w:rsidRPr="00430DFD">
        <w:rPr>
          <w:rFonts w:ascii="T3Font_6" w:eastAsia="T3Font_6" w:cs="T3Font_6" w:hint="eastAsia"/>
          <w:kern w:val="0"/>
          <w:sz w:val="32"/>
          <w:szCs w:val="32"/>
        </w:rPr>
        <w:t>岗</w:t>
      </w:r>
      <w:r w:rsidRPr="00430DFD">
        <w:rPr>
          <w:rFonts w:ascii="T3Font_8" w:eastAsia="T3Font_8" w:cs="T3Font_8" w:hint="eastAsia"/>
          <w:kern w:val="0"/>
          <w:sz w:val="32"/>
          <w:szCs w:val="32"/>
        </w:rPr>
        <w:t>或</w:t>
      </w:r>
      <w:r w:rsidRPr="00430DFD">
        <w:rPr>
          <w:rFonts w:ascii="T3Font_11" w:eastAsia="T3Font_11" w:cs="T3Font_11" w:hint="eastAsia"/>
          <w:kern w:val="0"/>
          <w:sz w:val="32"/>
          <w:szCs w:val="32"/>
        </w:rPr>
        <w:t>已</w:t>
      </w:r>
      <w:r w:rsidRPr="00430DFD">
        <w:rPr>
          <w:rFonts w:ascii="T3Font_33" w:eastAsia="T3Font_33" w:cs="T3Font_33" w:hint="eastAsia"/>
          <w:kern w:val="0"/>
          <w:sz w:val="32"/>
          <w:szCs w:val="32"/>
        </w:rPr>
        <w:t>超</w:t>
      </w:r>
      <w:r w:rsidRPr="00430DFD">
        <w:rPr>
          <w:rFonts w:ascii="T3Font_6" w:eastAsia="T3Font_6" w:cs="T3Font_6" w:hint="eastAsia"/>
          <w:kern w:val="0"/>
          <w:sz w:val="32"/>
          <w:szCs w:val="32"/>
        </w:rPr>
        <w:t>岗</w:t>
      </w:r>
      <w:r w:rsidRPr="00430DFD">
        <w:rPr>
          <w:rFonts w:ascii="T3Font_12" w:eastAsia="T3Font_12" w:cs="T3Font_12" w:hint="eastAsia"/>
          <w:kern w:val="0"/>
          <w:sz w:val="32"/>
          <w:szCs w:val="32"/>
        </w:rPr>
        <w:t>的</w:t>
      </w:r>
      <w:r w:rsidRPr="00430DFD">
        <w:rPr>
          <w:rFonts w:ascii="T3Font_1" w:eastAsia="T3Font_1" w:cs="T3Font_1" w:hint="eastAsia"/>
          <w:kern w:val="0"/>
          <w:sz w:val="32"/>
          <w:szCs w:val="32"/>
        </w:rPr>
        <w:t>事业</w:t>
      </w:r>
      <w:r w:rsidRPr="00430DFD">
        <w:rPr>
          <w:rFonts w:ascii="T3Font_34" w:eastAsia="T3Font_34" w:cs="T3Font_34" w:hint="eastAsia"/>
          <w:kern w:val="0"/>
          <w:sz w:val="32"/>
          <w:szCs w:val="32"/>
        </w:rPr>
        <w:t>单</w:t>
      </w:r>
      <w:r w:rsidRPr="00430DFD">
        <w:rPr>
          <w:rFonts w:ascii="T3Font_3" w:eastAsia="T3Font_3" w:cs="T3Font_3" w:hint="eastAsia"/>
          <w:kern w:val="0"/>
          <w:sz w:val="32"/>
          <w:szCs w:val="32"/>
        </w:rPr>
        <w:t>位</w:t>
      </w:r>
      <w:r w:rsidRPr="00430DFD">
        <w:rPr>
          <w:rFonts w:ascii="T3Font_6" w:eastAsia="T3Font_6" w:cs="T3Font_6" w:hint="eastAsia"/>
          <w:kern w:val="0"/>
          <w:sz w:val="32"/>
          <w:szCs w:val="32"/>
        </w:rPr>
        <w:t>岗</w:t>
      </w:r>
      <w:r w:rsidRPr="00430DFD">
        <w:rPr>
          <w:rFonts w:ascii="T3Font_3" w:eastAsia="T3Font_3" w:cs="T3Font_3" w:hint="eastAsia"/>
          <w:kern w:val="0"/>
          <w:sz w:val="32"/>
          <w:szCs w:val="32"/>
        </w:rPr>
        <w:t>位</w:t>
      </w:r>
      <w:r w:rsidRPr="00430DFD">
        <w:rPr>
          <w:rFonts w:ascii="T3Font_32" w:eastAsia="T3Font_32" w:cs="T3Font_32" w:hint="eastAsia"/>
          <w:kern w:val="0"/>
          <w:sz w:val="32"/>
          <w:szCs w:val="32"/>
        </w:rPr>
        <w:t>聘</w:t>
      </w:r>
      <w:r w:rsidRPr="00430DFD">
        <w:rPr>
          <w:rFonts w:ascii="T3Font_27" w:eastAsia="T3Font_27" w:cs="T3Font_27" w:hint="eastAsia"/>
          <w:kern w:val="0"/>
          <w:sz w:val="32"/>
          <w:szCs w:val="32"/>
        </w:rPr>
        <w:t>用</w:t>
      </w:r>
      <w:r w:rsidRPr="00430DFD">
        <w:rPr>
          <w:rFonts w:ascii="T3Font_14" w:eastAsia="T3Font_14" w:cs="T3Font_14" w:hint="eastAsia"/>
          <w:kern w:val="0"/>
          <w:sz w:val="32"/>
          <w:szCs w:val="32"/>
        </w:rPr>
        <w:t>问</w:t>
      </w:r>
      <w:r w:rsidRPr="00430DFD">
        <w:rPr>
          <w:rFonts w:ascii="T3Font_15" w:eastAsia="T3Font_15" w:cs="T3Font_15" w:hint="eastAsia"/>
          <w:kern w:val="0"/>
          <w:sz w:val="32"/>
          <w:szCs w:val="32"/>
        </w:rPr>
        <w:t>题</w:t>
      </w:r>
      <w:r w:rsidRPr="00430DFD">
        <w:rPr>
          <w:rFonts w:ascii="T3Font_4" w:eastAsia="T3Font_4" w:cs="T3Font_4" w:hint="eastAsia"/>
          <w:kern w:val="0"/>
          <w:sz w:val="32"/>
          <w:szCs w:val="32"/>
        </w:rPr>
        <w:t>。</w:t>
      </w:r>
    </w:p>
    <w:p w14:paraId="704B44B1" w14:textId="38740179"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现有已聘任的各类、各级别人员结构比例和数额超出所核准岗位结构比例和数额（指按照《实施意见》核准的岗位结构比例，下同）的事业单位，超出部分实行临时岗管理，通过自然减员、调出、解聘、聘用期满重新竞聘等多种途径</w:t>
      </w:r>
      <w:r w:rsidRPr="00430DFD">
        <w:rPr>
          <w:rFonts w:ascii="仿宋_GB2312" w:eastAsia="仿宋_GB2312" w:cs="仿宋_GB2312" w:hint="eastAsia"/>
          <w:kern w:val="0"/>
          <w:sz w:val="32"/>
          <w:szCs w:val="32"/>
        </w:rPr>
        <w:lastRenderedPageBreak/>
        <w:t>逐步消化，已经空出的，一律核减注销。凡竞聘到临时岗人员工资标准一律按本层级最低等级岗位执行。重新设岗后，各部门和单位一律不得再申请增设临时岗位，在正式岗位出现空岗时，有按临时岗聘用人员的单位，应首先从按临时岗聘用人员中补充。不从临时岗聘任人员中补充的，</w:t>
      </w:r>
      <w:proofErr w:type="gramStart"/>
      <w:r w:rsidRPr="00430DFD">
        <w:rPr>
          <w:rFonts w:ascii="仿宋_GB2312" w:eastAsia="仿宋_GB2312" w:cs="仿宋_GB2312" w:hint="eastAsia"/>
          <w:kern w:val="0"/>
          <w:sz w:val="32"/>
          <w:szCs w:val="32"/>
        </w:rPr>
        <w:t>各级人社部门</w:t>
      </w:r>
      <w:proofErr w:type="gramEnd"/>
      <w:r w:rsidRPr="00430DFD">
        <w:rPr>
          <w:rFonts w:ascii="仿宋_GB2312" w:eastAsia="仿宋_GB2312" w:cs="仿宋_GB2312" w:hint="eastAsia"/>
          <w:kern w:val="0"/>
          <w:sz w:val="32"/>
          <w:szCs w:val="32"/>
        </w:rPr>
        <w:t>一律不予办理核准手续。</w:t>
      </w:r>
    </w:p>
    <w:p w14:paraId="4EDA368A" w14:textId="55695DD1"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现有人员岗位结构比例和数额尚未达到所核准岗位结构比例和数额的事业单位，要控制好岗位使用数量和进度，逐步逐年补充，为今后人才队伍发展留出一定空间。</w:t>
      </w:r>
    </w:p>
    <w:p w14:paraId="246B3748" w14:textId="77777777" w:rsidR="00430DFD" w:rsidRPr="00430DFD" w:rsidRDefault="00430DFD" w:rsidP="00430DFD">
      <w:pPr>
        <w:autoSpaceDE w:val="0"/>
        <w:autoSpaceDN w:val="0"/>
        <w:adjustRightInd w:val="0"/>
        <w:spacing w:line="640" w:lineRule="exact"/>
        <w:ind w:firstLineChars="200" w:firstLine="640"/>
        <w:rPr>
          <w:rFonts w:ascii="T3Font_4" w:eastAsia="T3Font_4" w:cs="T3Font_4"/>
          <w:kern w:val="0"/>
          <w:sz w:val="32"/>
          <w:szCs w:val="32"/>
        </w:rPr>
      </w:pPr>
      <w:r w:rsidRPr="00430DFD">
        <w:rPr>
          <w:rFonts w:ascii="T3Font_0" w:eastAsia="T3Font_0" w:cs="T3Font_0" w:hint="eastAsia"/>
          <w:kern w:val="0"/>
          <w:sz w:val="32"/>
          <w:szCs w:val="32"/>
        </w:rPr>
        <w:t>（</w:t>
      </w:r>
      <w:r w:rsidRPr="00430DFD">
        <w:rPr>
          <w:rFonts w:ascii="T3Font_1" w:eastAsia="T3Font_1" w:cs="T3Font_1" w:hint="eastAsia"/>
          <w:kern w:val="0"/>
          <w:sz w:val="32"/>
          <w:szCs w:val="32"/>
        </w:rPr>
        <w:t>二</w:t>
      </w:r>
      <w:r w:rsidRPr="00430DFD">
        <w:rPr>
          <w:rFonts w:ascii="T3Font_0" w:eastAsia="T3Font_0" w:cs="T3Font_0" w:hint="eastAsia"/>
          <w:kern w:val="0"/>
          <w:sz w:val="32"/>
          <w:szCs w:val="32"/>
        </w:rPr>
        <w:t>）</w:t>
      </w:r>
      <w:r w:rsidRPr="00430DFD">
        <w:rPr>
          <w:rFonts w:ascii="T3Font_1" w:eastAsia="T3Font_1" w:cs="T3Font_1" w:hint="eastAsia"/>
          <w:kern w:val="0"/>
          <w:sz w:val="32"/>
          <w:szCs w:val="32"/>
        </w:rPr>
        <w:t>事业</w:t>
      </w:r>
      <w:r w:rsidRPr="00430DFD">
        <w:rPr>
          <w:rFonts w:ascii="T3Font_34" w:eastAsia="T3Font_34" w:cs="T3Font_34" w:hint="eastAsia"/>
          <w:kern w:val="0"/>
          <w:sz w:val="32"/>
          <w:szCs w:val="32"/>
        </w:rPr>
        <w:t>单</w:t>
      </w:r>
      <w:r w:rsidRPr="00430DFD">
        <w:rPr>
          <w:rFonts w:ascii="T3Font_3" w:eastAsia="T3Font_3" w:cs="T3Font_3" w:hint="eastAsia"/>
          <w:kern w:val="0"/>
          <w:sz w:val="32"/>
          <w:szCs w:val="32"/>
        </w:rPr>
        <w:t>位</w:t>
      </w:r>
      <w:r w:rsidRPr="00430DFD">
        <w:rPr>
          <w:rFonts w:ascii="T3Font_13" w:eastAsia="T3Font_13" w:cs="T3Font_13" w:hint="eastAsia"/>
          <w:kern w:val="0"/>
          <w:sz w:val="32"/>
          <w:szCs w:val="32"/>
        </w:rPr>
        <w:t>具</w:t>
      </w:r>
      <w:r w:rsidRPr="00430DFD">
        <w:rPr>
          <w:rFonts w:ascii="T3Font_9" w:eastAsia="T3Font_9" w:cs="T3Font_9" w:hint="eastAsia"/>
          <w:kern w:val="0"/>
          <w:sz w:val="32"/>
          <w:szCs w:val="32"/>
        </w:rPr>
        <w:t>有</w:t>
      </w:r>
      <w:r w:rsidRPr="00430DFD">
        <w:rPr>
          <w:rFonts w:ascii="T3Font_35" w:eastAsia="T3Font_35" w:cs="T3Font_35" w:hint="eastAsia"/>
          <w:kern w:val="0"/>
          <w:sz w:val="32"/>
          <w:szCs w:val="32"/>
        </w:rPr>
        <w:t>政</w:t>
      </w:r>
      <w:r w:rsidRPr="00430DFD">
        <w:rPr>
          <w:rFonts w:ascii="T3Font_11" w:eastAsia="T3Font_11" w:cs="T3Font_11" w:hint="eastAsia"/>
          <w:kern w:val="0"/>
          <w:sz w:val="32"/>
          <w:szCs w:val="32"/>
        </w:rPr>
        <w:t>工</w:t>
      </w:r>
      <w:r w:rsidRPr="00430DFD">
        <w:rPr>
          <w:rFonts w:ascii="T3Font_32" w:eastAsia="T3Font_32" w:cs="T3Font_32" w:hint="eastAsia"/>
          <w:kern w:val="0"/>
          <w:sz w:val="32"/>
          <w:szCs w:val="32"/>
        </w:rPr>
        <w:t>职</w:t>
      </w:r>
      <w:r w:rsidRPr="00430DFD">
        <w:rPr>
          <w:rFonts w:ascii="T3Font_5" w:eastAsia="T3Font_5" w:cs="T3Font_5" w:hint="eastAsia"/>
          <w:kern w:val="0"/>
          <w:sz w:val="32"/>
          <w:szCs w:val="32"/>
        </w:rPr>
        <w:t>称</w:t>
      </w:r>
      <w:r w:rsidRPr="00430DFD">
        <w:rPr>
          <w:rFonts w:ascii="T3Font_1" w:eastAsia="T3Font_1" w:cs="T3Font_1" w:hint="eastAsia"/>
          <w:kern w:val="0"/>
          <w:sz w:val="32"/>
          <w:szCs w:val="32"/>
        </w:rPr>
        <w:t>人</w:t>
      </w:r>
      <w:r w:rsidRPr="00430DFD">
        <w:rPr>
          <w:rFonts w:ascii="T3Font_10" w:eastAsia="T3Font_10" w:cs="T3Font_10" w:hint="eastAsia"/>
          <w:kern w:val="0"/>
          <w:sz w:val="32"/>
          <w:szCs w:val="32"/>
        </w:rPr>
        <w:t>员</w:t>
      </w:r>
      <w:r w:rsidRPr="00430DFD">
        <w:rPr>
          <w:rFonts w:ascii="T3Font_32" w:eastAsia="T3Font_32" w:cs="T3Font_32" w:hint="eastAsia"/>
          <w:kern w:val="0"/>
          <w:sz w:val="32"/>
          <w:szCs w:val="32"/>
        </w:rPr>
        <w:t>聘</w:t>
      </w:r>
      <w:r w:rsidRPr="00430DFD">
        <w:rPr>
          <w:rFonts w:ascii="T3Font_27" w:eastAsia="T3Font_27" w:cs="T3Font_27" w:hint="eastAsia"/>
          <w:kern w:val="0"/>
          <w:sz w:val="32"/>
          <w:szCs w:val="32"/>
        </w:rPr>
        <w:t>用</w:t>
      </w:r>
      <w:r w:rsidRPr="00430DFD">
        <w:rPr>
          <w:rFonts w:ascii="T3Font_14" w:eastAsia="T3Font_14" w:cs="T3Font_14" w:hint="eastAsia"/>
          <w:kern w:val="0"/>
          <w:sz w:val="32"/>
          <w:szCs w:val="32"/>
        </w:rPr>
        <w:t>问</w:t>
      </w:r>
      <w:r w:rsidRPr="00430DFD">
        <w:rPr>
          <w:rFonts w:ascii="T3Font_15" w:eastAsia="T3Font_15" w:cs="T3Font_15" w:hint="eastAsia"/>
          <w:kern w:val="0"/>
          <w:sz w:val="32"/>
          <w:szCs w:val="32"/>
        </w:rPr>
        <w:t>题</w:t>
      </w:r>
      <w:r w:rsidRPr="00430DFD">
        <w:rPr>
          <w:rFonts w:ascii="T3Font_4" w:eastAsia="T3Font_4" w:cs="T3Font_4" w:hint="eastAsia"/>
          <w:kern w:val="0"/>
          <w:sz w:val="32"/>
          <w:szCs w:val="32"/>
        </w:rPr>
        <w:t>。</w:t>
      </w:r>
    </w:p>
    <w:p w14:paraId="3C4EBF1F" w14:textId="4640F31E"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根据《实施意见》要求，事业单位均不得设置政工岗位。根据我市实际，为解决遗留问题，暂时保留高级政工师、</w:t>
      </w:r>
      <w:proofErr w:type="gramStart"/>
      <w:r w:rsidRPr="00430DFD">
        <w:rPr>
          <w:rFonts w:ascii="仿宋_GB2312" w:eastAsia="仿宋_GB2312" w:cs="仿宋_GB2312" w:hint="eastAsia"/>
          <w:kern w:val="0"/>
          <w:sz w:val="32"/>
          <w:szCs w:val="32"/>
        </w:rPr>
        <w:t>政工师按职员</w:t>
      </w:r>
      <w:proofErr w:type="gramEnd"/>
      <w:r w:rsidRPr="00430DFD">
        <w:rPr>
          <w:rFonts w:ascii="仿宋_GB2312" w:eastAsia="仿宋_GB2312" w:cs="仿宋_GB2312" w:hint="eastAsia"/>
          <w:kern w:val="0"/>
          <w:sz w:val="32"/>
          <w:szCs w:val="32"/>
        </w:rPr>
        <w:t>聘任临时岗位，通过改职到其他专业岗位或重新竞聘到其他岗位等方式逐步消化。</w:t>
      </w:r>
    </w:p>
    <w:p w14:paraId="3406E04E" w14:textId="77777777" w:rsidR="00430DFD" w:rsidRPr="00430DFD" w:rsidRDefault="00430DFD" w:rsidP="00430DFD">
      <w:pPr>
        <w:autoSpaceDE w:val="0"/>
        <w:autoSpaceDN w:val="0"/>
        <w:adjustRightInd w:val="0"/>
        <w:spacing w:line="640" w:lineRule="exact"/>
        <w:ind w:firstLineChars="200" w:firstLine="640"/>
        <w:rPr>
          <w:rFonts w:ascii="楷体" w:eastAsia="楷体" w:hAnsi="楷体" w:cs="MicrosoftYaHei-Bold"/>
          <w:kern w:val="0"/>
          <w:sz w:val="32"/>
          <w:szCs w:val="32"/>
        </w:rPr>
      </w:pPr>
      <w:r w:rsidRPr="00430DFD">
        <w:rPr>
          <w:rFonts w:ascii="楷体" w:eastAsia="楷体" w:hAnsi="楷体" w:cs="MicrosoftYaHei-Bold" w:hint="eastAsia"/>
          <w:kern w:val="0"/>
          <w:sz w:val="32"/>
          <w:szCs w:val="32"/>
        </w:rPr>
        <w:t>（三）现已取得（聘任）专业技术资格（职务）与所聘岗位的专业要求不一致人员聘用问题。</w:t>
      </w:r>
    </w:p>
    <w:p w14:paraId="7F3A713D" w14:textId="71A27FC4"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事业单位专业技术岗位的聘用，必须严格按照所设岗位的专业、级别进行。凡取得的专业技术资格与岗位要求专业不一致的，一律不得聘任。已聘任专业技术职务的需同级改职，在取得与岗位要求相一致的专业技术资格后，方可竞聘或聘任到上一层级的专业技术岗位。</w:t>
      </w:r>
    </w:p>
    <w:p w14:paraId="48628511" w14:textId="020C8196" w:rsidR="00430DFD" w:rsidRPr="00430DFD" w:rsidRDefault="00430DFD" w:rsidP="00430DFD">
      <w:pPr>
        <w:spacing w:line="640" w:lineRule="exact"/>
        <w:ind w:firstLineChars="200" w:firstLine="640"/>
        <w:rPr>
          <w:rFonts w:ascii="楷体" w:eastAsia="楷体" w:hAnsi="楷体" w:cs="仿宋_GB2312"/>
          <w:kern w:val="0"/>
          <w:sz w:val="32"/>
          <w:szCs w:val="32"/>
        </w:rPr>
      </w:pPr>
      <w:r w:rsidRPr="00430DFD">
        <w:rPr>
          <w:rFonts w:ascii="楷体" w:eastAsia="楷体" w:hAnsi="楷体" w:cs="T3Font_0" w:hint="eastAsia"/>
          <w:kern w:val="0"/>
          <w:sz w:val="32"/>
          <w:szCs w:val="32"/>
        </w:rPr>
        <w:lastRenderedPageBreak/>
        <w:t>（</w:t>
      </w:r>
      <w:r w:rsidRPr="00430DFD">
        <w:rPr>
          <w:rFonts w:ascii="楷体" w:eastAsia="楷体" w:hAnsi="楷体" w:cs="T3Font_31" w:hint="eastAsia"/>
          <w:kern w:val="0"/>
          <w:sz w:val="32"/>
          <w:szCs w:val="32"/>
        </w:rPr>
        <w:t>四</w:t>
      </w:r>
      <w:r w:rsidRPr="00430DFD">
        <w:rPr>
          <w:rFonts w:ascii="楷体" w:eastAsia="楷体" w:hAnsi="楷体" w:cs="T3Font_0" w:hint="eastAsia"/>
          <w:kern w:val="0"/>
          <w:sz w:val="32"/>
          <w:szCs w:val="32"/>
        </w:rPr>
        <w:t>）</w:t>
      </w:r>
      <w:r w:rsidRPr="00430DFD">
        <w:rPr>
          <w:rFonts w:ascii="楷体" w:eastAsia="楷体" w:hAnsi="楷体" w:cs="T3Font_35" w:hint="eastAsia"/>
          <w:kern w:val="0"/>
          <w:sz w:val="32"/>
          <w:szCs w:val="32"/>
        </w:rPr>
        <w:t>新</w:t>
      </w:r>
      <w:r w:rsidRPr="00430DFD">
        <w:rPr>
          <w:rFonts w:ascii="楷体" w:eastAsia="楷体" w:hAnsi="楷体" w:cs="T3Font_32" w:hint="eastAsia"/>
          <w:kern w:val="0"/>
          <w:sz w:val="32"/>
          <w:szCs w:val="32"/>
        </w:rPr>
        <w:t>老</w:t>
      </w:r>
      <w:r w:rsidRPr="00430DFD">
        <w:rPr>
          <w:rFonts w:ascii="楷体" w:eastAsia="楷体" w:hAnsi="楷体" w:cs="T3Font_36" w:hint="eastAsia"/>
          <w:kern w:val="0"/>
          <w:sz w:val="32"/>
          <w:szCs w:val="32"/>
        </w:rPr>
        <w:t>制</w:t>
      </w:r>
      <w:r w:rsidRPr="00430DFD">
        <w:rPr>
          <w:rFonts w:ascii="楷体" w:eastAsia="楷体" w:hAnsi="楷体" w:cs="T3Font_11" w:hint="eastAsia"/>
          <w:kern w:val="0"/>
          <w:sz w:val="32"/>
          <w:szCs w:val="32"/>
        </w:rPr>
        <w:t>度</w:t>
      </w:r>
      <w:r w:rsidRPr="00430DFD">
        <w:rPr>
          <w:rFonts w:ascii="楷体" w:eastAsia="楷体" w:hAnsi="楷体" w:cs="T3Font_6" w:hint="eastAsia"/>
          <w:kern w:val="0"/>
          <w:sz w:val="32"/>
          <w:szCs w:val="32"/>
        </w:rPr>
        <w:t>岗</w:t>
      </w:r>
      <w:r w:rsidRPr="00430DFD">
        <w:rPr>
          <w:rFonts w:ascii="楷体" w:eastAsia="楷体" w:hAnsi="楷体" w:cs="T3Font_3" w:hint="eastAsia"/>
          <w:kern w:val="0"/>
          <w:sz w:val="32"/>
          <w:szCs w:val="32"/>
        </w:rPr>
        <w:t>位</w:t>
      </w:r>
      <w:r w:rsidRPr="00430DFD">
        <w:rPr>
          <w:rFonts w:ascii="楷体" w:eastAsia="楷体" w:hAnsi="楷体" w:cs="T3Font_32" w:hint="eastAsia"/>
          <w:kern w:val="0"/>
          <w:sz w:val="32"/>
          <w:szCs w:val="32"/>
        </w:rPr>
        <w:t>聘</w:t>
      </w:r>
      <w:r w:rsidRPr="00430DFD">
        <w:rPr>
          <w:rFonts w:ascii="楷体" w:eastAsia="楷体" w:hAnsi="楷体" w:cs="T3Font_27" w:hint="eastAsia"/>
          <w:kern w:val="0"/>
          <w:sz w:val="32"/>
          <w:szCs w:val="32"/>
        </w:rPr>
        <w:t>用</w:t>
      </w:r>
      <w:r w:rsidRPr="00430DFD">
        <w:rPr>
          <w:rFonts w:ascii="楷体" w:eastAsia="楷体" w:hAnsi="楷体" w:cs="T3Font_2" w:hint="eastAsia"/>
          <w:kern w:val="0"/>
          <w:sz w:val="32"/>
          <w:szCs w:val="32"/>
        </w:rPr>
        <w:t>过</w:t>
      </w:r>
      <w:r w:rsidRPr="00430DFD">
        <w:rPr>
          <w:rFonts w:ascii="楷体" w:eastAsia="楷体" w:hAnsi="楷体" w:cs="T3Font_37" w:hint="eastAsia"/>
          <w:kern w:val="0"/>
          <w:sz w:val="32"/>
          <w:szCs w:val="32"/>
        </w:rPr>
        <w:t>渡</w:t>
      </w:r>
      <w:r w:rsidRPr="00430DFD">
        <w:rPr>
          <w:rFonts w:ascii="楷体" w:eastAsia="楷体" w:hAnsi="楷体" w:cs="T3Font_12" w:hint="eastAsia"/>
          <w:kern w:val="0"/>
          <w:sz w:val="32"/>
          <w:szCs w:val="32"/>
        </w:rPr>
        <w:t>的</w:t>
      </w:r>
      <w:r w:rsidRPr="00430DFD">
        <w:rPr>
          <w:rFonts w:ascii="楷体" w:eastAsia="楷体" w:hAnsi="楷体" w:cs="T3Font_9" w:hint="eastAsia"/>
          <w:kern w:val="0"/>
          <w:sz w:val="32"/>
          <w:szCs w:val="32"/>
        </w:rPr>
        <w:t>有</w:t>
      </w:r>
      <w:r w:rsidRPr="00430DFD">
        <w:rPr>
          <w:rFonts w:ascii="楷体" w:eastAsia="楷体" w:hAnsi="楷体" w:cs="T3Font_13" w:hint="eastAsia"/>
          <w:kern w:val="0"/>
          <w:sz w:val="32"/>
          <w:szCs w:val="32"/>
        </w:rPr>
        <w:t>关</w:t>
      </w:r>
      <w:r w:rsidRPr="00430DFD">
        <w:rPr>
          <w:rFonts w:ascii="楷体" w:eastAsia="楷体" w:hAnsi="楷体" w:cs="T3Font_14" w:hint="eastAsia"/>
          <w:kern w:val="0"/>
          <w:sz w:val="32"/>
          <w:szCs w:val="32"/>
        </w:rPr>
        <w:t>问</w:t>
      </w:r>
      <w:r w:rsidRPr="00430DFD">
        <w:rPr>
          <w:rFonts w:ascii="楷体" w:eastAsia="楷体" w:hAnsi="楷体" w:cs="T3Font_15" w:hint="eastAsia"/>
          <w:kern w:val="0"/>
          <w:sz w:val="32"/>
          <w:szCs w:val="32"/>
        </w:rPr>
        <w:t>题</w:t>
      </w:r>
      <w:r w:rsidRPr="00430DFD">
        <w:rPr>
          <w:rFonts w:ascii="楷体" w:eastAsia="楷体" w:hAnsi="楷体" w:cs="T3Font_4" w:hint="eastAsia"/>
          <w:kern w:val="0"/>
          <w:sz w:val="32"/>
          <w:szCs w:val="32"/>
        </w:rPr>
        <w:t>。</w:t>
      </w:r>
    </w:p>
    <w:p w14:paraId="028347D5" w14:textId="1F712BC0"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已推行人事制度改革的事业单位中未签订过聘用合同的人员，以及合同期限已满的人员，均应按照事业单位人事制度改革的要求进行重新竞聘或续聘；签订过聘用合同且合同期限（含聘期至退休）未满的，应在核准的相应等级岗位数额内明确现聘岗位等级，并按照所明确的岗位等级对原聘用合同中的岗位名称及等级在聘用合同附件中做出相应变更，聘用情况报</w:t>
      </w:r>
      <w:proofErr w:type="gramStart"/>
      <w:r w:rsidRPr="00430DFD">
        <w:rPr>
          <w:rFonts w:ascii="仿宋_GB2312" w:eastAsia="仿宋_GB2312" w:cs="仿宋_GB2312" w:hint="eastAsia"/>
          <w:kern w:val="0"/>
          <w:sz w:val="32"/>
          <w:szCs w:val="32"/>
        </w:rPr>
        <w:t>各级人社部门</w:t>
      </w:r>
      <w:proofErr w:type="gramEnd"/>
      <w:r w:rsidRPr="00430DFD">
        <w:rPr>
          <w:rFonts w:ascii="仿宋_GB2312" w:eastAsia="仿宋_GB2312" w:cs="仿宋_GB2312" w:hint="eastAsia"/>
          <w:kern w:val="0"/>
          <w:sz w:val="32"/>
          <w:szCs w:val="32"/>
        </w:rPr>
        <w:t>核准备案。</w:t>
      </w:r>
    </w:p>
    <w:p w14:paraId="01675CAC" w14:textId="77777777" w:rsidR="00430DFD" w:rsidRPr="00430DFD" w:rsidRDefault="00430DFD" w:rsidP="00430DFD">
      <w:pPr>
        <w:autoSpaceDE w:val="0"/>
        <w:autoSpaceDN w:val="0"/>
        <w:adjustRightInd w:val="0"/>
        <w:spacing w:line="640" w:lineRule="exact"/>
        <w:ind w:firstLineChars="200" w:firstLine="640"/>
        <w:rPr>
          <w:rFonts w:ascii="楷体" w:eastAsia="楷体" w:hAnsi="楷体" w:cs="T3Font_4"/>
          <w:kern w:val="0"/>
          <w:sz w:val="32"/>
          <w:szCs w:val="32"/>
        </w:rPr>
      </w:pPr>
      <w:r w:rsidRPr="00430DFD">
        <w:rPr>
          <w:rFonts w:ascii="楷体" w:eastAsia="楷体" w:hAnsi="楷体" w:cs="T3Font_0" w:hint="eastAsia"/>
          <w:kern w:val="0"/>
          <w:sz w:val="32"/>
          <w:szCs w:val="32"/>
        </w:rPr>
        <w:t>（</w:t>
      </w:r>
      <w:r w:rsidRPr="00430DFD">
        <w:rPr>
          <w:rFonts w:ascii="楷体" w:eastAsia="楷体" w:hAnsi="楷体" w:cs="T3Font_1" w:hint="eastAsia"/>
          <w:kern w:val="0"/>
          <w:sz w:val="32"/>
          <w:szCs w:val="32"/>
        </w:rPr>
        <w:t>五</w:t>
      </w:r>
      <w:r w:rsidRPr="00430DFD">
        <w:rPr>
          <w:rFonts w:ascii="楷体" w:eastAsia="楷体" w:hAnsi="楷体" w:cs="T3Font_0" w:hint="eastAsia"/>
          <w:kern w:val="0"/>
          <w:sz w:val="32"/>
          <w:szCs w:val="32"/>
        </w:rPr>
        <w:t>）</w:t>
      </w:r>
      <w:r w:rsidRPr="00430DFD">
        <w:rPr>
          <w:rFonts w:ascii="楷体" w:eastAsia="楷体" w:hAnsi="楷体" w:cs="T3Font_2" w:hint="eastAsia"/>
          <w:kern w:val="0"/>
          <w:sz w:val="32"/>
          <w:szCs w:val="32"/>
        </w:rPr>
        <w:t>退</w:t>
      </w:r>
      <w:r w:rsidRPr="00430DFD">
        <w:rPr>
          <w:rFonts w:ascii="楷体" w:eastAsia="楷体" w:hAnsi="楷体" w:cs="T3Font_3" w:hint="eastAsia"/>
          <w:kern w:val="0"/>
          <w:sz w:val="32"/>
          <w:szCs w:val="32"/>
        </w:rPr>
        <w:t>休</w:t>
      </w:r>
      <w:r w:rsidRPr="00430DFD">
        <w:rPr>
          <w:rFonts w:ascii="楷体" w:eastAsia="楷体" w:hAnsi="楷体" w:cs="T3Font_4" w:hint="eastAsia"/>
          <w:kern w:val="0"/>
          <w:sz w:val="32"/>
          <w:szCs w:val="32"/>
        </w:rPr>
        <w:t>、</w:t>
      </w:r>
      <w:r w:rsidRPr="00430DFD">
        <w:rPr>
          <w:rFonts w:ascii="楷体" w:eastAsia="楷体" w:hAnsi="楷体" w:cs="T3Font_5" w:hint="eastAsia"/>
          <w:kern w:val="0"/>
          <w:sz w:val="32"/>
          <w:szCs w:val="32"/>
        </w:rPr>
        <w:t>离</w:t>
      </w:r>
      <w:r w:rsidRPr="00430DFD">
        <w:rPr>
          <w:rFonts w:ascii="楷体" w:eastAsia="楷体" w:hAnsi="楷体" w:cs="T3Font_6" w:hint="eastAsia"/>
          <w:kern w:val="0"/>
          <w:sz w:val="32"/>
          <w:szCs w:val="32"/>
        </w:rPr>
        <w:t>岗</w:t>
      </w:r>
      <w:r w:rsidRPr="00430DFD">
        <w:rPr>
          <w:rFonts w:ascii="楷体" w:eastAsia="楷体" w:hAnsi="楷体" w:cs="T3Font_7" w:hint="eastAsia"/>
          <w:kern w:val="0"/>
          <w:sz w:val="32"/>
          <w:szCs w:val="32"/>
        </w:rPr>
        <w:t>等</w:t>
      </w:r>
      <w:r w:rsidRPr="00430DFD">
        <w:rPr>
          <w:rFonts w:ascii="楷体" w:eastAsia="楷体" w:hAnsi="楷体" w:cs="T3Font_1" w:hint="eastAsia"/>
          <w:kern w:val="0"/>
          <w:sz w:val="32"/>
          <w:szCs w:val="32"/>
        </w:rPr>
        <w:t>专业</w:t>
      </w:r>
      <w:r w:rsidRPr="00430DFD">
        <w:rPr>
          <w:rFonts w:ascii="楷体" w:eastAsia="楷体" w:hAnsi="楷体" w:cs="T3Font_8" w:hint="eastAsia"/>
          <w:kern w:val="0"/>
          <w:sz w:val="32"/>
          <w:szCs w:val="32"/>
        </w:rPr>
        <w:t>技</w:t>
      </w:r>
      <w:r w:rsidRPr="00430DFD">
        <w:rPr>
          <w:rFonts w:ascii="楷体" w:eastAsia="楷体" w:hAnsi="楷体" w:cs="T3Font_9" w:hint="eastAsia"/>
          <w:kern w:val="0"/>
          <w:sz w:val="32"/>
          <w:szCs w:val="32"/>
        </w:rPr>
        <w:t>术</w:t>
      </w:r>
      <w:r w:rsidRPr="00430DFD">
        <w:rPr>
          <w:rFonts w:ascii="楷体" w:eastAsia="楷体" w:hAnsi="楷体" w:cs="T3Font_1" w:hint="eastAsia"/>
          <w:kern w:val="0"/>
          <w:sz w:val="32"/>
          <w:szCs w:val="32"/>
        </w:rPr>
        <w:t>人</w:t>
      </w:r>
      <w:r w:rsidRPr="00430DFD">
        <w:rPr>
          <w:rFonts w:ascii="楷体" w:eastAsia="楷体" w:hAnsi="楷体" w:cs="T3Font_10" w:hint="eastAsia"/>
          <w:kern w:val="0"/>
          <w:sz w:val="32"/>
          <w:szCs w:val="32"/>
        </w:rPr>
        <w:t>员</w:t>
      </w:r>
      <w:r w:rsidRPr="00430DFD">
        <w:rPr>
          <w:rFonts w:ascii="楷体" w:eastAsia="楷体" w:hAnsi="楷体" w:cs="T3Font_2" w:hint="eastAsia"/>
          <w:kern w:val="0"/>
          <w:sz w:val="32"/>
          <w:szCs w:val="32"/>
        </w:rPr>
        <w:t>过</w:t>
      </w:r>
      <w:r w:rsidRPr="00430DFD">
        <w:rPr>
          <w:rFonts w:ascii="楷体" w:eastAsia="楷体" w:hAnsi="楷体" w:cs="T3Font_11" w:hint="eastAsia"/>
          <w:kern w:val="0"/>
          <w:sz w:val="32"/>
          <w:szCs w:val="32"/>
        </w:rPr>
        <w:t>度</w:t>
      </w:r>
      <w:r w:rsidRPr="00430DFD">
        <w:rPr>
          <w:rFonts w:ascii="楷体" w:eastAsia="楷体" w:hAnsi="楷体" w:cs="T3Font_12" w:hint="eastAsia"/>
          <w:kern w:val="0"/>
          <w:sz w:val="32"/>
          <w:szCs w:val="32"/>
        </w:rPr>
        <w:t>的</w:t>
      </w:r>
      <w:r w:rsidRPr="00430DFD">
        <w:rPr>
          <w:rFonts w:ascii="楷体" w:eastAsia="楷体" w:hAnsi="楷体" w:cs="T3Font_9" w:hint="eastAsia"/>
          <w:kern w:val="0"/>
          <w:sz w:val="32"/>
          <w:szCs w:val="32"/>
        </w:rPr>
        <w:t>有</w:t>
      </w:r>
      <w:r w:rsidRPr="00430DFD">
        <w:rPr>
          <w:rFonts w:ascii="楷体" w:eastAsia="楷体" w:hAnsi="楷体" w:cs="T3Font_13" w:hint="eastAsia"/>
          <w:kern w:val="0"/>
          <w:sz w:val="32"/>
          <w:szCs w:val="32"/>
        </w:rPr>
        <w:t>关</w:t>
      </w:r>
      <w:r w:rsidRPr="00430DFD">
        <w:rPr>
          <w:rFonts w:ascii="楷体" w:eastAsia="楷体" w:hAnsi="楷体" w:cs="T3Font_14" w:hint="eastAsia"/>
          <w:kern w:val="0"/>
          <w:sz w:val="32"/>
          <w:szCs w:val="32"/>
        </w:rPr>
        <w:t>问</w:t>
      </w:r>
      <w:r w:rsidRPr="00430DFD">
        <w:rPr>
          <w:rFonts w:ascii="楷体" w:eastAsia="楷体" w:hAnsi="楷体" w:cs="T3Font_15" w:hint="eastAsia"/>
          <w:kern w:val="0"/>
          <w:sz w:val="32"/>
          <w:szCs w:val="32"/>
        </w:rPr>
        <w:t>题</w:t>
      </w:r>
      <w:r w:rsidRPr="00430DFD">
        <w:rPr>
          <w:rFonts w:ascii="楷体" w:eastAsia="楷体" w:hAnsi="楷体" w:cs="T3Font_4" w:hint="eastAsia"/>
          <w:kern w:val="0"/>
          <w:sz w:val="32"/>
          <w:szCs w:val="32"/>
        </w:rPr>
        <w:t>。</w:t>
      </w:r>
    </w:p>
    <w:p w14:paraId="397BE60C" w14:textId="08244477"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w:t>
      </w:r>
      <w:r w:rsidRPr="00430DFD">
        <w:rPr>
          <w:rFonts w:ascii="仿宋_GB2312" w:eastAsia="仿宋_GB2312" w:cs="仿宋_GB2312"/>
          <w:kern w:val="0"/>
          <w:sz w:val="32"/>
          <w:szCs w:val="32"/>
        </w:rPr>
        <w:t>2006</w:t>
      </w:r>
      <w:r w:rsidRPr="00430DFD">
        <w:rPr>
          <w:rFonts w:ascii="仿宋_GB2312" w:eastAsia="仿宋_GB2312" w:cs="仿宋_GB2312" w:hint="eastAsia"/>
          <w:kern w:val="0"/>
          <w:sz w:val="32"/>
          <w:szCs w:val="32"/>
        </w:rPr>
        <w:t>年</w:t>
      </w:r>
      <w:r w:rsidRPr="00430DFD">
        <w:rPr>
          <w:rFonts w:ascii="仿宋_GB2312" w:eastAsia="仿宋_GB2312" w:cs="仿宋_GB2312"/>
          <w:kern w:val="0"/>
          <w:sz w:val="32"/>
          <w:szCs w:val="32"/>
        </w:rPr>
        <w:t>7</w:t>
      </w:r>
      <w:r w:rsidRPr="00430DFD">
        <w:rPr>
          <w:rFonts w:ascii="仿宋_GB2312" w:eastAsia="仿宋_GB2312" w:cs="仿宋_GB2312" w:hint="eastAsia"/>
          <w:kern w:val="0"/>
          <w:sz w:val="32"/>
          <w:szCs w:val="32"/>
        </w:rPr>
        <w:t>月</w:t>
      </w: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日国家推行新岗位绩效工资制度后退休的专业技术人员，此次岗位设置分级后，根据本人退休时核定退休费的所聘岗位，符合所聘岗位相应级别聘任条件的，由单位确定其拟聘任的岗位等级，按岗位管理权限规定报有关部门核准后，不占本单位岗位结构比例数额，</w:t>
      </w:r>
      <w:proofErr w:type="gramStart"/>
      <w:r w:rsidRPr="00430DFD">
        <w:rPr>
          <w:rFonts w:ascii="仿宋_GB2312" w:eastAsia="仿宋_GB2312" w:cs="仿宋_GB2312" w:hint="eastAsia"/>
          <w:kern w:val="0"/>
          <w:sz w:val="32"/>
          <w:szCs w:val="32"/>
        </w:rPr>
        <w:t>按拟聘任</w:t>
      </w:r>
      <w:proofErr w:type="gramEnd"/>
      <w:r w:rsidRPr="00430DFD">
        <w:rPr>
          <w:rFonts w:ascii="仿宋_GB2312" w:eastAsia="仿宋_GB2312" w:cs="仿宋_GB2312" w:hint="eastAsia"/>
          <w:kern w:val="0"/>
          <w:sz w:val="32"/>
          <w:szCs w:val="32"/>
        </w:rPr>
        <w:t>的专业技术岗位等级兑现相关待遇，执行时间与本单位在职人员一致。</w:t>
      </w:r>
    </w:p>
    <w:p w14:paraId="4DFB7E69" w14:textId="726330F1"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2</w:t>
      </w:r>
      <w:r w:rsidRPr="00430DFD">
        <w:rPr>
          <w:rFonts w:ascii="仿宋_GB2312" w:eastAsia="仿宋_GB2312" w:cs="仿宋_GB2312" w:hint="eastAsia"/>
          <w:kern w:val="0"/>
          <w:sz w:val="32"/>
          <w:szCs w:val="32"/>
        </w:rPr>
        <w:t>、因组织需要，经上级主管部门批准的提前离岗人员不参加竞聘，可根据相关规定，参照在岗人员聘任条件确定相应级别，并兑现工资待遇。</w:t>
      </w:r>
    </w:p>
    <w:p w14:paraId="1B905FD3" w14:textId="625971BA"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kern w:val="0"/>
          <w:sz w:val="32"/>
          <w:szCs w:val="32"/>
        </w:rPr>
        <w:t>3</w:t>
      </w:r>
      <w:r w:rsidRPr="00430DFD">
        <w:rPr>
          <w:rFonts w:ascii="仿宋_GB2312" w:eastAsia="仿宋_GB2312" w:cs="仿宋_GB2312" w:hint="eastAsia"/>
          <w:kern w:val="0"/>
          <w:sz w:val="32"/>
          <w:szCs w:val="32"/>
        </w:rPr>
        <w:t>、因个人原因长期待岗、病休的专业技术人员，按照</w:t>
      </w:r>
      <w:r w:rsidRPr="00430DFD">
        <w:rPr>
          <w:rFonts w:ascii="仿宋_GB2312" w:eastAsia="仿宋_GB2312" w:cs="仿宋_GB2312"/>
          <w:kern w:val="0"/>
          <w:sz w:val="32"/>
          <w:szCs w:val="32"/>
        </w:rPr>
        <w:t>2006</w:t>
      </w:r>
      <w:r w:rsidRPr="00430DFD">
        <w:rPr>
          <w:rFonts w:ascii="仿宋_GB2312" w:eastAsia="仿宋_GB2312" w:cs="仿宋_GB2312" w:hint="eastAsia"/>
          <w:kern w:val="0"/>
          <w:sz w:val="32"/>
          <w:szCs w:val="32"/>
        </w:rPr>
        <w:t>年</w:t>
      </w:r>
      <w:r w:rsidRPr="00430DFD">
        <w:rPr>
          <w:rFonts w:ascii="仿宋_GB2312" w:eastAsia="仿宋_GB2312" w:cs="仿宋_GB2312"/>
          <w:kern w:val="0"/>
          <w:sz w:val="32"/>
          <w:szCs w:val="32"/>
        </w:rPr>
        <w:t>7</w:t>
      </w:r>
      <w:r w:rsidRPr="00430DFD">
        <w:rPr>
          <w:rFonts w:ascii="仿宋_GB2312" w:eastAsia="仿宋_GB2312" w:cs="仿宋_GB2312" w:hint="eastAsia"/>
          <w:kern w:val="0"/>
          <w:sz w:val="32"/>
          <w:szCs w:val="32"/>
        </w:rPr>
        <w:t>月</w:t>
      </w:r>
      <w:r w:rsidRPr="00430DFD">
        <w:rPr>
          <w:rFonts w:ascii="仿宋_GB2312" w:eastAsia="仿宋_GB2312" w:cs="仿宋_GB2312"/>
          <w:kern w:val="0"/>
          <w:sz w:val="32"/>
          <w:szCs w:val="32"/>
        </w:rPr>
        <w:t>1</w:t>
      </w:r>
      <w:r w:rsidRPr="00430DFD">
        <w:rPr>
          <w:rFonts w:ascii="仿宋_GB2312" w:eastAsia="仿宋_GB2312" w:cs="仿宋_GB2312" w:hint="eastAsia"/>
          <w:kern w:val="0"/>
          <w:sz w:val="32"/>
          <w:szCs w:val="32"/>
        </w:rPr>
        <w:t>日事业单位工资制度改革时本人的专业技术岗</w:t>
      </w:r>
      <w:r w:rsidRPr="00430DFD">
        <w:rPr>
          <w:rFonts w:ascii="仿宋_GB2312" w:eastAsia="仿宋_GB2312" w:cs="仿宋_GB2312" w:hint="eastAsia"/>
          <w:kern w:val="0"/>
          <w:sz w:val="32"/>
          <w:szCs w:val="32"/>
        </w:rPr>
        <w:lastRenderedPageBreak/>
        <w:t>位等级确定工资待遇，不再进行岗位分级聘任。</w:t>
      </w:r>
    </w:p>
    <w:p w14:paraId="0CB8E205" w14:textId="77777777" w:rsidR="00430DFD" w:rsidRPr="00430DFD" w:rsidRDefault="00430DFD" w:rsidP="00430DFD">
      <w:pPr>
        <w:autoSpaceDE w:val="0"/>
        <w:autoSpaceDN w:val="0"/>
        <w:adjustRightInd w:val="0"/>
        <w:spacing w:line="640" w:lineRule="exact"/>
        <w:ind w:firstLineChars="200" w:firstLine="640"/>
        <w:rPr>
          <w:rFonts w:ascii="楷体" w:eastAsia="楷体" w:hAnsi="楷体" w:cs="T3Font_22"/>
          <w:kern w:val="0"/>
          <w:sz w:val="32"/>
          <w:szCs w:val="32"/>
        </w:rPr>
      </w:pPr>
      <w:r w:rsidRPr="00430DFD">
        <w:rPr>
          <w:rFonts w:ascii="楷体" w:eastAsia="楷体" w:hAnsi="楷体" w:cs="T3Font_16" w:hint="eastAsia"/>
          <w:kern w:val="0"/>
          <w:sz w:val="32"/>
          <w:szCs w:val="32"/>
        </w:rPr>
        <w:t>（</w:t>
      </w:r>
      <w:r w:rsidRPr="00430DFD">
        <w:rPr>
          <w:rFonts w:ascii="楷体" w:eastAsia="楷体" w:hAnsi="楷体" w:cs="T3Font_17" w:hint="eastAsia"/>
          <w:kern w:val="0"/>
          <w:sz w:val="32"/>
          <w:szCs w:val="32"/>
        </w:rPr>
        <w:t>六</w:t>
      </w:r>
      <w:r w:rsidRPr="00430DFD">
        <w:rPr>
          <w:rFonts w:ascii="楷体" w:eastAsia="楷体" w:hAnsi="楷体" w:cs="T3Font_16" w:hint="eastAsia"/>
          <w:kern w:val="0"/>
          <w:sz w:val="32"/>
          <w:szCs w:val="32"/>
        </w:rPr>
        <w:t>）</w:t>
      </w:r>
      <w:r w:rsidRPr="00430DFD">
        <w:rPr>
          <w:rFonts w:ascii="楷体" w:eastAsia="楷体" w:hAnsi="楷体" w:cs="T3Font_18" w:hint="eastAsia"/>
          <w:kern w:val="0"/>
          <w:sz w:val="32"/>
          <w:szCs w:val="32"/>
        </w:rPr>
        <w:t>关</w:t>
      </w:r>
      <w:r w:rsidRPr="00430DFD">
        <w:rPr>
          <w:rFonts w:ascii="楷体" w:eastAsia="楷体" w:hAnsi="楷体" w:cs="T3Font_19" w:hint="eastAsia"/>
          <w:kern w:val="0"/>
          <w:sz w:val="32"/>
          <w:szCs w:val="32"/>
        </w:rPr>
        <w:t>于</w:t>
      </w:r>
      <w:r w:rsidRPr="00430DFD">
        <w:rPr>
          <w:rFonts w:ascii="楷体" w:eastAsia="楷体" w:hAnsi="楷体" w:cs="T3Font_17" w:hint="eastAsia"/>
          <w:kern w:val="0"/>
          <w:sz w:val="32"/>
          <w:szCs w:val="32"/>
        </w:rPr>
        <w:t>领</w:t>
      </w:r>
      <w:r w:rsidRPr="00430DFD">
        <w:rPr>
          <w:rFonts w:ascii="楷体" w:eastAsia="楷体" w:hAnsi="楷体" w:cs="T3Font_20" w:hint="eastAsia"/>
          <w:kern w:val="0"/>
          <w:sz w:val="32"/>
          <w:szCs w:val="32"/>
        </w:rPr>
        <w:t>导</w:t>
      </w:r>
      <w:r w:rsidRPr="00430DFD">
        <w:rPr>
          <w:rFonts w:ascii="楷体" w:eastAsia="楷体" w:hAnsi="楷体" w:cs="T3Font_21" w:hint="eastAsia"/>
          <w:kern w:val="0"/>
          <w:sz w:val="32"/>
          <w:szCs w:val="32"/>
        </w:rPr>
        <w:t>人</w:t>
      </w:r>
      <w:r w:rsidRPr="00430DFD">
        <w:rPr>
          <w:rFonts w:ascii="楷体" w:eastAsia="楷体" w:hAnsi="楷体" w:cs="T3Font_19" w:hint="eastAsia"/>
          <w:kern w:val="0"/>
          <w:sz w:val="32"/>
          <w:szCs w:val="32"/>
        </w:rPr>
        <w:t>员</w:t>
      </w:r>
      <w:r w:rsidRPr="00430DFD">
        <w:rPr>
          <w:rFonts w:ascii="楷体" w:eastAsia="楷体" w:hAnsi="楷体" w:cs="T3Font_22" w:hint="eastAsia"/>
          <w:kern w:val="0"/>
          <w:sz w:val="32"/>
          <w:szCs w:val="32"/>
        </w:rPr>
        <w:t>“</w:t>
      </w:r>
      <w:r w:rsidRPr="00430DFD">
        <w:rPr>
          <w:rFonts w:ascii="楷体" w:eastAsia="楷体" w:hAnsi="楷体" w:cs="T3Font_23" w:hint="eastAsia"/>
          <w:kern w:val="0"/>
          <w:sz w:val="32"/>
          <w:szCs w:val="32"/>
        </w:rPr>
        <w:t>双</w:t>
      </w:r>
      <w:r w:rsidRPr="00430DFD">
        <w:rPr>
          <w:rFonts w:ascii="楷体" w:eastAsia="楷体" w:hAnsi="楷体" w:cs="T3Font_24" w:hint="eastAsia"/>
          <w:kern w:val="0"/>
          <w:sz w:val="32"/>
          <w:szCs w:val="32"/>
        </w:rPr>
        <w:t>肩</w:t>
      </w:r>
      <w:r w:rsidRPr="00430DFD">
        <w:rPr>
          <w:rFonts w:ascii="楷体" w:eastAsia="楷体" w:hAnsi="楷体" w:cs="T3Font_23" w:hint="eastAsia"/>
          <w:kern w:val="0"/>
          <w:sz w:val="32"/>
          <w:szCs w:val="32"/>
        </w:rPr>
        <w:t>挑</w:t>
      </w:r>
      <w:r w:rsidRPr="00430DFD">
        <w:rPr>
          <w:rFonts w:ascii="楷体" w:eastAsia="楷体" w:hAnsi="楷体" w:cs="T3Font_22" w:hint="eastAsia"/>
          <w:kern w:val="0"/>
          <w:sz w:val="32"/>
          <w:szCs w:val="32"/>
        </w:rPr>
        <w:t>”</w:t>
      </w:r>
      <w:r w:rsidRPr="00430DFD">
        <w:rPr>
          <w:rFonts w:ascii="楷体" w:eastAsia="楷体" w:hAnsi="楷体" w:cs="T3Font_25" w:hint="eastAsia"/>
          <w:kern w:val="0"/>
          <w:sz w:val="32"/>
          <w:szCs w:val="32"/>
        </w:rPr>
        <w:t>问</w:t>
      </w:r>
      <w:r w:rsidRPr="00430DFD">
        <w:rPr>
          <w:rFonts w:ascii="楷体" w:eastAsia="楷体" w:hAnsi="楷体" w:cs="T3Font_23" w:hint="eastAsia"/>
          <w:kern w:val="0"/>
          <w:sz w:val="32"/>
          <w:szCs w:val="32"/>
        </w:rPr>
        <w:t>题</w:t>
      </w:r>
      <w:r w:rsidRPr="00430DFD">
        <w:rPr>
          <w:rFonts w:ascii="楷体" w:eastAsia="楷体" w:hAnsi="楷体" w:cs="T3Font_22" w:hint="eastAsia"/>
          <w:kern w:val="0"/>
          <w:sz w:val="32"/>
          <w:szCs w:val="32"/>
        </w:rPr>
        <w:t>。</w:t>
      </w:r>
    </w:p>
    <w:p w14:paraId="083B65FB" w14:textId="49C7050A" w:rsidR="00430DFD" w:rsidRPr="00430DFD" w:rsidRDefault="00430DFD" w:rsidP="00430DFD">
      <w:pPr>
        <w:autoSpaceDE w:val="0"/>
        <w:autoSpaceDN w:val="0"/>
        <w:adjustRightInd w:val="0"/>
        <w:spacing w:line="640" w:lineRule="exact"/>
        <w:ind w:firstLineChars="200" w:firstLine="640"/>
        <w:rPr>
          <w:rFonts w:ascii="仿宋_GB2312" w:eastAsia="仿宋_GB2312" w:cs="仿宋_GB2312"/>
          <w:kern w:val="0"/>
          <w:sz w:val="32"/>
          <w:szCs w:val="32"/>
        </w:rPr>
      </w:pPr>
      <w:r w:rsidRPr="00430DFD">
        <w:rPr>
          <w:rFonts w:ascii="仿宋_GB2312" w:eastAsia="仿宋_GB2312" w:cs="仿宋_GB2312" w:hint="eastAsia"/>
          <w:kern w:val="0"/>
          <w:sz w:val="32"/>
          <w:szCs w:val="32"/>
        </w:rPr>
        <w:t>事业单位领导人员原则上不得同时在两类岗位上任职，因行业特点确需兼任的，聘任到专业技术岗位工作，同时占用职员岗位和专业技术岗位数额。</w:t>
      </w:r>
    </w:p>
    <w:p w14:paraId="29B85C06" w14:textId="77777777" w:rsidR="00430DFD" w:rsidRDefault="00430DFD" w:rsidP="00430DFD">
      <w:pPr>
        <w:spacing w:line="640" w:lineRule="exact"/>
        <w:ind w:firstLineChars="200" w:firstLine="640"/>
        <w:rPr>
          <w:rFonts w:ascii="仿宋_GB2312" w:eastAsia="仿宋_GB2312" w:cs="仿宋_GB2312"/>
          <w:kern w:val="0"/>
          <w:sz w:val="32"/>
          <w:szCs w:val="32"/>
        </w:rPr>
      </w:pPr>
    </w:p>
    <w:p w14:paraId="799AA01C" w14:textId="77777777" w:rsidR="00430DFD" w:rsidRDefault="00430DFD" w:rsidP="00430DFD">
      <w:pPr>
        <w:spacing w:line="640" w:lineRule="exact"/>
        <w:ind w:firstLineChars="200" w:firstLine="640"/>
        <w:rPr>
          <w:rFonts w:ascii="仿宋_GB2312" w:eastAsia="仿宋_GB2312" w:cs="仿宋_GB2312"/>
          <w:kern w:val="0"/>
          <w:sz w:val="32"/>
          <w:szCs w:val="32"/>
        </w:rPr>
      </w:pPr>
    </w:p>
    <w:p w14:paraId="7D2EE292" w14:textId="77777777" w:rsidR="00430DFD" w:rsidRDefault="00430DFD" w:rsidP="00430DFD">
      <w:pPr>
        <w:spacing w:line="640" w:lineRule="exact"/>
        <w:ind w:firstLineChars="200" w:firstLine="640"/>
        <w:rPr>
          <w:rFonts w:ascii="仿宋_GB2312" w:eastAsia="仿宋_GB2312" w:cs="仿宋_GB2312"/>
          <w:kern w:val="0"/>
          <w:sz w:val="32"/>
          <w:szCs w:val="32"/>
        </w:rPr>
      </w:pPr>
    </w:p>
    <w:p w14:paraId="29022900" w14:textId="77777777" w:rsidR="00430DFD" w:rsidRDefault="00430DFD" w:rsidP="00430DFD">
      <w:pPr>
        <w:spacing w:line="640" w:lineRule="exact"/>
        <w:ind w:firstLineChars="200" w:firstLine="640"/>
        <w:rPr>
          <w:rFonts w:ascii="仿宋_GB2312" w:eastAsia="仿宋_GB2312" w:cs="仿宋_GB2312"/>
          <w:kern w:val="0"/>
          <w:sz w:val="32"/>
          <w:szCs w:val="32"/>
        </w:rPr>
      </w:pPr>
    </w:p>
    <w:p w14:paraId="3433E742" w14:textId="77777777" w:rsidR="00430DFD" w:rsidRDefault="00430DFD" w:rsidP="00430DFD">
      <w:pPr>
        <w:spacing w:line="640" w:lineRule="exact"/>
        <w:ind w:firstLineChars="200" w:firstLine="640"/>
        <w:rPr>
          <w:rFonts w:ascii="仿宋_GB2312" w:eastAsia="仿宋_GB2312" w:cs="仿宋_GB2312"/>
          <w:kern w:val="0"/>
          <w:sz w:val="32"/>
          <w:szCs w:val="32"/>
        </w:rPr>
      </w:pPr>
    </w:p>
    <w:p w14:paraId="7A3286CF" w14:textId="77777777" w:rsidR="00430DFD" w:rsidRDefault="00430DFD" w:rsidP="00430DFD">
      <w:pPr>
        <w:spacing w:line="640" w:lineRule="exact"/>
        <w:ind w:firstLineChars="200" w:firstLine="640"/>
        <w:rPr>
          <w:rFonts w:ascii="仿宋_GB2312" w:eastAsia="仿宋_GB2312" w:cs="仿宋_GB2312"/>
          <w:kern w:val="0"/>
          <w:sz w:val="32"/>
          <w:szCs w:val="32"/>
        </w:rPr>
      </w:pPr>
    </w:p>
    <w:p w14:paraId="3B856756" w14:textId="77777777" w:rsidR="00430DFD" w:rsidRDefault="00430DFD" w:rsidP="00430DFD">
      <w:pPr>
        <w:spacing w:line="640" w:lineRule="exact"/>
        <w:ind w:firstLineChars="200" w:firstLine="640"/>
        <w:rPr>
          <w:rFonts w:ascii="仿宋_GB2312" w:eastAsia="仿宋_GB2312" w:cs="仿宋_GB2312"/>
          <w:kern w:val="0"/>
          <w:sz w:val="32"/>
          <w:szCs w:val="32"/>
        </w:rPr>
      </w:pPr>
    </w:p>
    <w:p w14:paraId="54F619AF" w14:textId="77777777" w:rsidR="00430DFD" w:rsidRDefault="00430DFD" w:rsidP="00430DFD">
      <w:pPr>
        <w:spacing w:line="640" w:lineRule="exact"/>
        <w:ind w:firstLineChars="200" w:firstLine="640"/>
        <w:rPr>
          <w:rFonts w:ascii="仿宋_GB2312" w:eastAsia="仿宋_GB2312" w:cs="仿宋_GB2312"/>
          <w:kern w:val="0"/>
          <w:sz w:val="32"/>
          <w:szCs w:val="32"/>
        </w:rPr>
      </w:pPr>
    </w:p>
    <w:p w14:paraId="513F82A5" w14:textId="77777777" w:rsidR="00430DFD" w:rsidRDefault="00430DFD" w:rsidP="00430DFD">
      <w:pPr>
        <w:spacing w:line="640" w:lineRule="exact"/>
        <w:ind w:firstLineChars="200" w:firstLine="640"/>
        <w:rPr>
          <w:rFonts w:ascii="仿宋_GB2312" w:eastAsia="仿宋_GB2312" w:cs="仿宋_GB2312"/>
          <w:kern w:val="0"/>
          <w:sz w:val="32"/>
          <w:szCs w:val="32"/>
        </w:rPr>
      </w:pPr>
    </w:p>
    <w:p w14:paraId="7DC718F2" w14:textId="004424AC" w:rsidR="00430DFD" w:rsidRPr="00430DFD" w:rsidRDefault="00430DFD" w:rsidP="00430DFD">
      <w:pPr>
        <w:spacing w:line="640" w:lineRule="exact"/>
        <w:ind w:firstLineChars="1300" w:firstLine="4160"/>
        <w:rPr>
          <w:sz w:val="32"/>
          <w:szCs w:val="32"/>
        </w:rPr>
      </w:pPr>
      <w:r w:rsidRPr="00430DFD">
        <w:rPr>
          <w:rFonts w:ascii="仿宋_GB2312" w:eastAsia="仿宋_GB2312" w:cs="仿宋_GB2312" w:hint="eastAsia"/>
          <w:kern w:val="0"/>
          <w:sz w:val="32"/>
          <w:szCs w:val="32"/>
        </w:rPr>
        <w:t>二</w:t>
      </w:r>
      <w:r w:rsidRPr="00430DFD">
        <w:rPr>
          <w:rFonts w:ascii="MicrosoftYaHei" w:eastAsia="MicrosoftYaHei" w:cs="MicrosoftYaHei" w:hint="eastAsia"/>
          <w:kern w:val="0"/>
          <w:sz w:val="32"/>
          <w:szCs w:val="32"/>
        </w:rPr>
        <w:t>〇</w:t>
      </w:r>
      <w:r w:rsidRPr="00430DFD">
        <w:rPr>
          <w:rFonts w:ascii="仿宋_GB2312" w:eastAsia="仿宋_GB2312" w:cs="仿宋_GB2312" w:hint="eastAsia"/>
          <w:kern w:val="0"/>
          <w:sz w:val="32"/>
          <w:szCs w:val="32"/>
        </w:rPr>
        <w:t>一一年二月二十一日</w:t>
      </w:r>
    </w:p>
    <w:sectPr w:rsidR="00430DFD" w:rsidRPr="00430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MicrosoftYaHei">
    <w:altName w:val="微软雅黑"/>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3Font_16">
    <w:altName w:val="微软雅黑"/>
    <w:panose1 w:val="00000000000000000000"/>
    <w:charset w:val="86"/>
    <w:family w:val="swiss"/>
    <w:notTrueType/>
    <w:pitch w:val="default"/>
    <w:sig w:usb0="00000001" w:usb1="080E0000" w:usb2="00000010" w:usb3="00000000" w:csb0="00040000" w:csb1="00000000"/>
  </w:font>
  <w:font w:name="T3Font_22">
    <w:altName w:val="微软雅黑"/>
    <w:panose1 w:val="00000000000000000000"/>
    <w:charset w:val="86"/>
    <w:family w:val="swiss"/>
    <w:notTrueType/>
    <w:pitch w:val="default"/>
    <w:sig w:usb0="00000001" w:usb1="080E0000" w:usb2="00000010" w:usb3="00000000" w:csb0="00040000" w:csb1="00000000"/>
  </w:font>
  <w:font w:name="T3Font_38">
    <w:altName w:val="微软雅黑"/>
    <w:panose1 w:val="00000000000000000000"/>
    <w:charset w:val="86"/>
    <w:family w:val="swiss"/>
    <w:notTrueType/>
    <w:pitch w:val="default"/>
    <w:sig w:usb0="00000001" w:usb1="080E0000" w:usb2="00000010" w:usb3="00000000" w:csb0="00040000" w:csb1="00000000"/>
  </w:font>
  <w:font w:name="T3Font_21">
    <w:altName w:val="微软雅黑"/>
    <w:panose1 w:val="00000000000000000000"/>
    <w:charset w:val="86"/>
    <w:family w:val="swiss"/>
    <w:notTrueType/>
    <w:pitch w:val="default"/>
    <w:sig w:usb0="00000001" w:usb1="080E0000" w:usb2="00000010" w:usb3="00000000" w:csb0="00040000" w:csb1="00000000"/>
  </w:font>
  <w:font w:name="T3Font_39">
    <w:altName w:val="微软雅黑"/>
    <w:panose1 w:val="00000000000000000000"/>
    <w:charset w:val="86"/>
    <w:family w:val="swiss"/>
    <w:notTrueType/>
    <w:pitch w:val="default"/>
    <w:sig w:usb0="00000001" w:usb1="080E0000" w:usb2="00000010" w:usb3="00000000" w:csb0="00040000" w:csb1="00000000"/>
  </w:font>
  <w:font w:name="T3Font_25">
    <w:altName w:val="微软雅黑"/>
    <w:panose1 w:val="00000000000000000000"/>
    <w:charset w:val="86"/>
    <w:family w:val="swiss"/>
    <w:notTrueType/>
    <w:pitch w:val="default"/>
    <w:sig w:usb0="00000001" w:usb1="080E0000" w:usb2="00000010" w:usb3="00000000" w:csb0="00040000" w:csb1="00000000"/>
  </w:font>
  <w:font w:name="T3Font_18">
    <w:altName w:val="微软雅黑"/>
    <w:panose1 w:val="00000000000000000000"/>
    <w:charset w:val="86"/>
    <w:family w:val="swiss"/>
    <w:notTrueType/>
    <w:pitch w:val="default"/>
    <w:sig w:usb0="00000001" w:usb1="080E0000" w:usb2="00000010" w:usb3="00000000" w:csb0="00040000" w:csb1="00000000"/>
  </w:font>
  <w:font w:name="T3Font_40">
    <w:altName w:val="微软雅黑"/>
    <w:panose1 w:val="00000000000000000000"/>
    <w:charset w:val="86"/>
    <w:family w:val="swiss"/>
    <w:notTrueType/>
    <w:pitch w:val="default"/>
    <w:sig w:usb0="00000001" w:usb1="080E0000" w:usb2="00000010" w:usb3="00000000" w:csb0="00040000" w:csb1="00000000"/>
  </w:font>
  <w:font w:name="T3Font_20">
    <w:altName w:val="微软雅黑"/>
    <w:panose1 w:val="00000000000000000000"/>
    <w:charset w:val="86"/>
    <w:family w:val="swiss"/>
    <w:notTrueType/>
    <w:pitch w:val="default"/>
    <w:sig w:usb0="00000001" w:usb1="080E0000" w:usb2="00000010" w:usb3="00000000" w:csb0="00040000" w:csb1="00000000"/>
  </w:font>
  <w:font w:name="T3Font_41">
    <w:altName w:val="微软雅黑"/>
    <w:panose1 w:val="00000000000000000000"/>
    <w:charset w:val="86"/>
    <w:family w:val="swiss"/>
    <w:notTrueType/>
    <w:pitch w:val="default"/>
    <w:sig w:usb0="00000001" w:usb1="080E0000" w:usb2="00000010" w:usb3="00000000" w:csb0="00040000" w:csb1="00000000"/>
  </w:font>
  <w:font w:name="T3Font_23">
    <w:altName w:val="微软雅黑"/>
    <w:panose1 w:val="00000000000000000000"/>
    <w:charset w:val="86"/>
    <w:family w:val="swiss"/>
    <w:notTrueType/>
    <w:pitch w:val="default"/>
    <w:sig w:usb0="00000001" w:usb1="080E0000" w:usb2="00000010" w:usb3="00000000" w:csb0="00040000" w:csb1="00000000"/>
  </w:font>
  <w:font w:name="T3Font_0">
    <w:altName w:val="微软雅黑"/>
    <w:panose1 w:val="00000000000000000000"/>
    <w:charset w:val="86"/>
    <w:family w:val="swiss"/>
    <w:notTrueType/>
    <w:pitch w:val="default"/>
    <w:sig w:usb0="00000001" w:usb1="080E0000" w:usb2="00000010" w:usb3="00000000" w:csb0="00040000" w:csb1="00000000"/>
  </w:font>
  <w:font w:name="T3Font_4">
    <w:altName w:val="微软雅黑"/>
    <w:panose1 w:val="00000000000000000000"/>
    <w:charset w:val="86"/>
    <w:family w:val="swiss"/>
    <w:notTrueType/>
    <w:pitch w:val="default"/>
    <w:sig w:usb0="00000001" w:usb1="080E0000" w:usb2="00000010" w:usb3="00000000" w:csb0="00040000" w:csb1="00000000"/>
  </w:font>
  <w:font w:name="T3Font_1">
    <w:altName w:val="微软雅黑"/>
    <w:panose1 w:val="00000000000000000000"/>
    <w:charset w:val="86"/>
    <w:family w:val="swiss"/>
    <w:notTrueType/>
    <w:pitch w:val="default"/>
    <w:sig w:usb0="00000001" w:usb1="080E0000" w:usb2="00000010" w:usb3="00000000" w:csb0="00040000" w:csb1="00000000"/>
  </w:font>
  <w:font w:name="T3Font_13">
    <w:altName w:val="微软雅黑"/>
    <w:panose1 w:val="00000000000000000000"/>
    <w:charset w:val="86"/>
    <w:family w:val="swiss"/>
    <w:notTrueType/>
    <w:pitch w:val="default"/>
    <w:sig w:usb0="00000001" w:usb1="080E0000" w:usb2="00000010" w:usb3="00000000" w:csb0="00040000" w:csb1="00000000"/>
  </w:font>
  <w:font w:name="T3Font_8">
    <w:altName w:val="微软雅黑"/>
    <w:panose1 w:val="00000000000000000000"/>
    <w:charset w:val="86"/>
    <w:family w:val="swiss"/>
    <w:notTrueType/>
    <w:pitch w:val="default"/>
    <w:sig w:usb0="00000001" w:usb1="080E0000" w:usb2="00000010" w:usb3="00000000" w:csb0="00040000" w:csb1="00000000"/>
  </w:font>
  <w:font w:name="T3Font_9">
    <w:altName w:val="微软雅黑"/>
    <w:panose1 w:val="00000000000000000000"/>
    <w:charset w:val="86"/>
    <w:family w:val="swiss"/>
    <w:notTrueType/>
    <w:pitch w:val="default"/>
    <w:sig w:usb0="00000001" w:usb1="080E0000" w:usb2="00000010" w:usb3="00000000" w:csb0="00040000" w:csb1="00000000"/>
  </w:font>
  <w:font w:name="T3Font_6">
    <w:altName w:val="微软雅黑"/>
    <w:panose1 w:val="00000000000000000000"/>
    <w:charset w:val="86"/>
    <w:family w:val="swiss"/>
    <w:notTrueType/>
    <w:pitch w:val="default"/>
    <w:sig w:usb0="00000001" w:usb1="080E0000" w:usb2="00000010" w:usb3="00000000" w:csb0="00040000" w:csb1="00000000"/>
  </w:font>
  <w:font w:name="T3Font_3">
    <w:altName w:val="微软雅黑"/>
    <w:panose1 w:val="00000000000000000000"/>
    <w:charset w:val="86"/>
    <w:family w:val="swiss"/>
    <w:notTrueType/>
    <w:pitch w:val="default"/>
    <w:sig w:usb0="00000001" w:usb1="080E0000" w:usb2="00000010" w:usb3="00000000" w:csb0="00040000" w:csb1="00000000"/>
  </w:font>
  <w:font w:name="T3Font_42">
    <w:altName w:val="微软雅黑"/>
    <w:panose1 w:val="00000000000000000000"/>
    <w:charset w:val="86"/>
    <w:family w:val="swiss"/>
    <w:notTrueType/>
    <w:pitch w:val="default"/>
    <w:sig w:usb0="00000001" w:usb1="080E0000" w:usb2="00000010" w:usb3="00000000" w:csb0="00040000" w:csb1="00000000"/>
  </w:font>
  <w:font w:name="T3Font_26">
    <w:altName w:val="微软雅黑"/>
    <w:panose1 w:val="00000000000000000000"/>
    <w:charset w:val="86"/>
    <w:family w:val="swiss"/>
    <w:notTrueType/>
    <w:pitch w:val="default"/>
    <w:sig w:usb0="00000001" w:usb1="080E0000" w:usb2="00000010" w:usb3="00000000" w:csb0="00040000" w:csb1="00000000"/>
  </w:font>
  <w:font w:name="T3Font_30">
    <w:altName w:val="微软雅黑"/>
    <w:panose1 w:val="00000000000000000000"/>
    <w:charset w:val="86"/>
    <w:family w:val="swiss"/>
    <w:notTrueType/>
    <w:pitch w:val="default"/>
    <w:sig w:usb0="00000001" w:usb1="080E0000" w:usb2="00000010" w:usb3="00000000" w:csb0="00040000" w:csb1="00000000"/>
  </w:font>
  <w:font w:name="T3Font_36">
    <w:altName w:val="微软雅黑"/>
    <w:panose1 w:val="00000000000000000000"/>
    <w:charset w:val="86"/>
    <w:family w:val="swiss"/>
    <w:notTrueType/>
    <w:pitch w:val="default"/>
    <w:sig w:usb0="00000001" w:usb1="080E0000" w:usb2="00000010" w:usb3="00000000" w:csb0="00040000" w:csb1="00000000"/>
  </w:font>
  <w:font w:name="T3Font_27">
    <w:altName w:val="微软雅黑"/>
    <w:panose1 w:val="00000000000000000000"/>
    <w:charset w:val="86"/>
    <w:family w:val="swiss"/>
    <w:notTrueType/>
    <w:pitch w:val="default"/>
    <w:sig w:usb0="00000001" w:usb1="080E0000" w:usb2="00000010" w:usb3="00000000" w:csb0="00040000" w:csb1="00000000"/>
  </w:font>
  <w:font w:name="T3Font_12">
    <w:altName w:val="微软雅黑"/>
    <w:panose1 w:val="00000000000000000000"/>
    <w:charset w:val="86"/>
    <w:family w:val="swiss"/>
    <w:notTrueType/>
    <w:pitch w:val="default"/>
    <w:sig w:usb0="00000001" w:usb1="080E0000" w:usb2="00000010" w:usb3="00000000" w:csb0="00040000" w:csb1="00000000"/>
  </w:font>
  <w:font w:name="T3Font_5">
    <w:altName w:val="微软雅黑"/>
    <w:panose1 w:val="00000000000000000000"/>
    <w:charset w:val="86"/>
    <w:family w:val="swiss"/>
    <w:notTrueType/>
    <w:pitch w:val="default"/>
    <w:sig w:usb0="00000001" w:usb1="080E0000" w:usb2="00000010" w:usb3="00000000" w:csb0="00040000" w:csb1="00000000"/>
  </w:font>
  <w:font w:name="T3Font_11">
    <w:altName w:val="微软雅黑"/>
    <w:panose1 w:val="00000000000000000000"/>
    <w:charset w:val="86"/>
    <w:family w:val="swiss"/>
    <w:notTrueType/>
    <w:pitch w:val="default"/>
    <w:sig w:usb0="00000001" w:usb1="080E0000" w:usb2="00000010" w:usb3="00000000" w:csb0="00040000" w:csb1="00000000"/>
  </w:font>
  <w:font w:name="T3Font_10">
    <w:altName w:val="微软雅黑"/>
    <w:panose1 w:val="00000000000000000000"/>
    <w:charset w:val="86"/>
    <w:family w:val="swiss"/>
    <w:notTrueType/>
    <w:pitch w:val="default"/>
    <w:sig w:usb0="00000001" w:usb1="080E0000" w:usb2="00000010" w:usb3="00000000" w:csb0="00040000" w:csb1="00000000"/>
  </w:font>
  <w:font w:name="T3Font_28">
    <w:altName w:val="微软雅黑"/>
    <w:panose1 w:val="00000000000000000000"/>
    <w:charset w:val="86"/>
    <w:family w:val="swiss"/>
    <w:notTrueType/>
    <w:pitch w:val="default"/>
    <w:sig w:usb0="00000001" w:usb1="080E0000" w:usb2="00000010" w:usb3="00000000" w:csb0="00040000" w:csb1="00000000"/>
  </w:font>
  <w:font w:name="T3Font_29">
    <w:altName w:val="微软雅黑"/>
    <w:panose1 w:val="00000000000000000000"/>
    <w:charset w:val="86"/>
    <w:family w:val="swiss"/>
    <w:notTrueType/>
    <w:pitch w:val="default"/>
    <w:sig w:usb0="00000001" w:usb1="080E0000" w:usb2="00000010" w:usb3="00000000" w:csb0="00040000" w:csb1="00000000"/>
  </w:font>
  <w:font w:name="T3Font_31">
    <w:altName w:val="微软雅黑"/>
    <w:panose1 w:val="00000000000000000000"/>
    <w:charset w:val="86"/>
    <w:family w:val="swiss"/>
    <w:notTrueType/>
    <w:pitch w:val="default"/>
    <w:sig w:usb0="00000001" w:usb1="080E0000" w:usb2="00000010" w:usb3="00000000" w:csb0="00040000" w:csb1="00000000"/>
  </w:font>
  <w:font w:name="T3Font_32">
    <w:altName w:val="微软雅黑"/>
    <w:panose1 w:val="00000000000000000000"/>
    <w:charset w:val="86"/>
    <w:family w:val="swiss"/>
    <w:notTrueType/>
    <w:pitch w:val="default"/>
    <w:sig w:usb0="00000001" w:usb1="080E0000" w:usb2="00000010" w:usb3="00000000" w:csb0="00040000" w:csb1="00000000"/>
  </w:font>
  <w:font w:name="T3Font_33">
    <w:altName w:val="微软雅黑"/>
    <w:panose1 w:val="00000000000000000000"/>
    <w:charset w:val="86"/>
    <w:family w:val="swiss"/>
    <w:notTrueType/>
    <w:pitch w:val="default"/>
    <w:sig w:usb0="00000001" w:usb1="080E0000" w:usb2="00000010" w:usb3="00000000" w:csb0="00040000" w:csb1="00000000"/>
  </w:font>
  <w:font w:name="T3Font_34">
    <w:altName w:val="微软雅黑"/>
    <w:panose1 w:val="00000000000000000000"/>
    <w:charset w:val="86"/>
    <w:family w:val="swiss"/>
    <w:notTrueType/>
    <w:pitch w:val="default"/>
    <w:sig w:usb0="00000001" w:usb1="080E0000" w:usb2="00000010" w:usb3="00000000" w:csb0="00040000" w:csb1="00000000"/>
  </w:font>
  <w:font w:name="T3Font_14">
    <w:altName w:val="微软雅黑"/>
    <w:panose1 w:val="00000000000000000000"/>
    <w:charset w:val="86"/>
    <w:family w:val="swiss"/>
    <w:notTrueType/>
    <w:pitch w:val="default"/>
    <w:sig w:usb0="00000001" w:usb1="080E0000" w:usb2="00000010" w:usb3="00000000" w:csb0="00040000" w:csb1="00000000"/>
  </w:font>
  <w:font w:name="T3Font_15">
    <w:altName w:val="微软雅黑"/>
    <w:panose1 w:val="00000000000000000000"/>
    <w:charset w:val="86"/>
    <w:family w:val="swiss"/>
    <w:notTrueType/>
    <w:pitch w:val="default"/>
    <w:sig w:usb0="00000001" w:usb1="080E0000" w:usb2="00000010" w:usb3="00000000" w:csb0="00040000" w:csb1="00000000"/>
  </w:font>
  <w:font w:name="T3Font_35">
    <w:altName w:val="微软雅黑"/>
    <w:panose1 w:val="00000000000000000000"/>
    <w:charset w:val="86"/>
    <w:family w:val="swiss"/>
    <w:notTrueType/>
    <w:pitch w:val="default"/>
    <w:sig w:usb0="00000001" w:usb1="080E0000" w:usb2="00000010" w:usb3="00000000" w:csb0="00040000" w:csb1="00000000"/>
  </w:font>
  <w:font w:name="MicrosoftYaHei-Bold">
    <w:altName w:val="微软雅黑"/>
    <w:panose1 w:val="00000000000000000000"/>
    <w:charset w:val="86"/>
    <w:family w:val="auto"/>
    <w:notTrueType/>
    <w:pitch w:val="default"/>
    <w:sig w:usb0="00000001" w:usb1="080E0000" w:usb2="00000010" w:usb3="00000000" w:csb0="00040000" w:csb1="00000000"/>
  </w:font>
  <w:font w:name="T3Font_2">
    <w:altName w:val="微软雅黑"/>
    <w:panose1 w:val="00000000000000000000"/>
    <w:charset w:val="86"/>
    <w:family w:val="swiss"/>
    <w:notTrueType/>
    <w:pitch w:val="default"/>
    <w:sig w:usb0="00000001" w:usb1="080E0000" w:usb2="00000010" w:usb3="00000000" w:csb0="00040000" w:csb1="00000000"/>
  </w:font>
  <w:font w:name="T3Font_37">
    <w:altName w:val="微软雅黑"/>
    <w:panose1 w:val="00000000000000000000"/>
    <w:charset w:val="86"/>
    <w:family w:val="swiss"/>
    <w:notTrueType/>
    <w:pitch w:val="default"/>
    <w:sig w:usb0="00000001" w:usb1="080E0000" w:usb2="00000010" w:usb3="00000000" w:csb0="00040000" w:csb1="00000000"/>
  </w:font>
  <w:font w:name="T3Font_7">
    <w:altName w:val="微软雅黑"/>
    <w:panose1 w:val="00000000000000000000"/>
    <w:charset w:val="86"/>
    <w:family w:val="swiss"/>
    <w:notTrueType/>
    <w:pitch w:val="default"/>
    <w:sig w:usb0="00000001" w:usb1="080E0000" w:usb2="00000010" w:usb3="00000000" w:csb0="00040000" w:csb1="00000000"/>
  </w:font>
  <w:font w:name="T3Font_17">
    <w:altName w:val="微软雅黑"/>
    <w:panose1 w:val="00000000000000000000"/>
    <w:charset w:val="86"/>
    <w:family w:val="swiss"/>
    <w:notTrueType/>
    <w:pitch w:val="default"/>
    <w:sig w:usb0="00000001" w:usb1="080E0000" w:usb2="00000010" w:usb3="00000000" w:csb0="00040000" w:csb1="00000000"/>
  </w:font>
  <w:font w:name="T3Font_19">
    <w:altName w:val="微软雅黑"/>
    <w:panose1 w:val="00000000000000000000"/>
    <w:charset w:val="86"/>
    <w:family w:val="swiss"/>
    <w:notTrueType/>
    <w:pitch w:val="default"/>
    <w:sig w:usb0="00000001" w:usb1="080E0000" w:usb2="00000010" w:usb3="00000000" w:csb0="00040000" w:csb1="00000000"/>
  </w:font>
  <w:font w:name="T3Font_24">
    <w:altName w:val="微软雅黑"/>
    <w:panose1 w:val="00000000000000000000"/>
    <w:charset w:val="86"/>
    <w:family w:val="swiss"/>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BA"/>
    <w:rsid w:val="00430DFD"/>
    <w:rsid w:val="0044033B"/>
    <w:rsid w:val="00CF5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7604"/>
  <w15:chartTrackingRefBased/>
  <w15:docId w15:val="{DE7B5FC8-704B-4E6B-A4BA-DBC1D93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 张</dc:creator>
  <cp:keywords/>
  <dc:description/>
  <cp:lastModifiedBy>大 张</cp:lastModifiedBy>
  <cp:revision>3</cp:revision>
  <dcterms:created xsi:type="dcterms:W3CDTF">2023-06-19T01:12:00Z</dcterms:created>
  <dcterms:modified xsi:type="dcterms:W3CDTF">2023-06-19T01:17:00Z</dcterms:modified>
</cp:coreProperties>
</file>